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1E6D" w:rsidRPr="00A40C22" w:rsidRDefault="00DF321E" w:rsidP="007A1E6D">
      <w:pPr>
        <w:keepNext/>
        <w:keepLines/>
        <w:spacing w:before="0" w:after="0" w:line="240" w:lineRule="auto"/>
        <w:ind w:firstLine="0"/>
        <w:jc w:val="right"/>
        <w:rPr>
          <w:rFonts w:ascii="PT Astra Serif" w:hAnsi="PT Astra Serif"/>
        </w:rPr>
      </w:pPr>
      <w:r w:rsidRPr="00A40C22">
        <w:rPr>
          <w:rFonts w:ascii="PT Astra Serif" w:hAnsi="PT Astra Serif"/>
        </w:rPr>
        <w:t>Приложение к Распоряжению</w:t>
      </w:r>
      <w:r w:rsidRPr="00A40C22">
        <w:rPr>
          <w:rFonts w:ascii="PT Astra Serif" w:hAnsi="PT Astra Serif"/>
        </w:rPr>
        <w:br/>
        <w:t xml:space="preserve">    </w:t>
      </w:r>
      <w:r w:rsidR="006C0B3B" w:rsidRPr="00A40C22">
        <w:rPr>
          <w:rFonts w:ascii="PT Astra Serif" w:hAnsi="PT Astra Serif"/>
        </w:rPr>
        <w:t xml:space="preserve">начальника Департамента </w:t>
      </w:r>
    </w:p>
    <w:p w:rsidR="007A1E6D" w:rsidRPr="00A40C22" w:rsidRDefault="006C0B3B" w:rsidP="007A1E6D">
      <w:pPr>
        <w:keepNext/>
        <w:keepLines/>
        <w:spacing w:before="0" w:after="0" w:line="240" w:lineRule="auto"/>
        <w:ind w:firstLine="0"/>
        <w:jc w:val="right"/>
        <w:rPr>
          <w:rFonts w:ascii="PT Astra Serif" w:hAnsi="PT Astra Serif"/>
        </w:rPr>
      </w:pPr>
      <w:r w:rsidRPr="00A40C22">
        <w:rPr>
          <w:rFonts w:ascii="PT Astra Serif" w:hAnsi="PT Astra Serif"/>
        </w:rPr>
        <w:t xml:space="preserve">социальной защиты населения </w:t>
      </w:r>
    </w:p>
    <w:p w:rsidR="0025615A" w:rsidRPr="00A40C22" w:rsidRDefault="006C0B3B" w:rsidP="007A1E6D">
      <w:pPr>
        <w:keepNext/>
        <w:keepLines/>
        <w:spacing w:before="0" w:after="0" w:line="240" w:lineRule="auto"/>
        <w:ind w:firstLine="0"/>
        <w:jc w:val="right"/>
        <w:rPr>
          <w:rFonts w:ascii="PT Astra Serif" w:hAnsi="PT Astra Serif"/>
        </w:rPr>
      </w:pPr>
      <w:r w:rsidRPr="00A40C22">
        <w:rPr>
          <w:rFonts w:ascii="PT Astra Serif" w:hAnsi="PT Astra Serif"/>
        </w:rPr>
        <w:t>Томской области</w:t>
      </w:r>
      <w:r w:rsidR="00DF321E" w:rsidRPr="00A40C22">
        <w:rPr>
          <w:rFonts w:ascii="PT Astra Serif" w:hAnsi="PT Astra Serif"/>
          <w:u w:val="single"/>
        </w:rPr>
        <w:t xml:space="preserve">    </w:t>
      </w:r>
      <w:r w:rsidR="00DF321E" w:rsidRPr="00A40C22">
        <w:rPr>
          <w:rFonts w:ascii="PT Astra Serif" w:hAnsi="PT Astra Serif"/>
        </w:rPr>
        <w:br/>
      </w:r>
      <w:proofErr w:type="gramStart"/>
      <w:r w:rsidR="00DF321E" w:rsidRPr="00A40C22">
        <w:rPr>
          <w:rFonts w:ascii="PT Astra Serif" w:hAnsi="PT Astra Serif"/>
        </w:rPr>
        <w:t>от</w:t>
      </w:r>
      <w:proofErr w:type="gramEnd"/>
      <w:r w:rsidR="00DF321E" w:rsidRPr="00A40C22">
        <w:rPr>
          <w:rFonts w:ascii="PT Astra Serif" w:hAnsi="PT Astra Serif"/>
        </w:rPr>
        <w:t xml:space="preserve"> </w:t>
      </w:r>
      <w:r w:rsidR="00DF321E" w:rsidRPr="00A40C22">
        <w:rPr>
          <w:rFonts w:ascii="PT Astra Serif" w:hAnsi="PT Astra Serif"/>
          <w:u w:val="single"/>
        </w:rPr>
        <w:t>                     </w:t>
      </w:r>
      <w:r w:rsidR="00DF321E" w:rsidRPr="00A40C22">
        <w:rPr>
          <w:rFonts w:ascii="PT Astra Serif" w:hAnsi="PT Astra Serif"/>
        </w:rPr>
        <w:t xml:space="preserve"> № </w:t>
      </w:r>
      <w:r w:rsidR="00DF321E" w:rsidRPr="00A40C22">
        <w:rPr>
          <w:rFonts w:ascii="PT Astra Serif" w:hAnsi="PT Astra Serif"/>
          <w:u w:val="single"/>
        </w:rPr>
        <w:t>             </w:t>
      </w:r>
    </w:p>
    <w:p w:rsidR="006C0B3B" w:rsidRPr="00A40C22" w:rsidRDefault="006C0B3B" w:rsidP="006C0B3B">
      <w:pPr>
        <w:widowControl w:val="0"/>
        <w:autoSpaceDE w:val="0"/>
        <w:autoSpaceDN w:val="0"/>
        <w:adjustRightInd w:val="0"/>
        <w:spacing w:after="0" w:line="240" w:lineRule="auto"/>
        <w:ind w:firstLine="720"/>
        <w:jc w:val="center"/>
        <w:rPr>
          <w:rFonts w:ascii="PT Astra Serif" w:hAnsi="PT Astra Serif"/>
          <w:b/>
          <w:color w:val="000000"/>
          <w:sz w:val="26"/>
          <w:szCs w:val="26"/>
        </w:rPr>
      </w:pPr>
      <w:bookmarkStart w:id="0" w:name="_docStart_2"/>
      <w:bookmarkStart w:id="1" w:name="_title_2"/>
      <w:bookmarkStart w:id="2" w:name="_ref_1-7e103fc1367240"/>
      <w:bookmarkEnd w:id="0"/>
      <w:r w:rsidRPr="00A40C22">
        <w:rPr>
          <w:rFonts w:ascii="PT Astra Serif" w:hAnsi="PT Astra Serif"/>
          <w:b/>
          <w:color w:val="000000"/>
          <w:sz w:val="26"/>
          <w:szCs w:val="26"/>
        </w:rPr>
        <w:t xml:space="preserve">Раздел </w:t>
      </w:r>
      <w:r w:rsidRPr="00A40C22">
        <w:rPr>
          <w:rFonts w:ascii="PT Astra Serif" w:hAnsi="PT Astra Serif"/>
          <w:b/>
          <w:color w:val="000000"/>
          <w:sz w:val="26"/>
          <w:szCs w:val="26"/>
          <w:lang w:val="en-US"/>
        </w:rPr>
        <w:t>I</w:t>
      </w:r>
      <w:r w:rsidRPr="00A40C22">
        <w:rPr>
          <w:rFonts w:ascii="PT Astra Serif" w:hAnsi="PT Astra Serif"/>
          <w:b/>
          <w:color w:val="000000"/>
          <w:sz w:val="26"/>
          <w:szCs w:val="26"/>
        </w:rPr>
        <w:t xml:space="preserve">. Положение об учетной политике для целей бюджетного учета </w:t>
      </w:r>
    </w:p>
    <w:p w:rsidR="0025615A" w:rsidRPr="00A40C22" w:rsidRDefault="00DF321E" w:rsidP="006C0B3B">
      <w:pPr>
        <w:pStyle w:val="a4"/>
        <w:rPr>
          <w:rFonts w:ascii="PT Astra Serif" w:hAnsi="PT Astra Serif"/>
        </w:rPr>
      </w:pPr>
      <w:bookmarkStart w:id="3" w:name="_ref_1-e72ca710d79345"/>
      <w:bookmarkEnd w:id="1"/>
      <w:bookmarkEnd w:id="2"/>
      <w:r w:rsidRPr="00A40C22">
        <w:rPr>
          <w:rFonts w:ascii="PT Astra Serif" w:hAnsi="PT Astra Serif"/>
        </w:rPr>
        <w:t>Организационные положения</w:t>
      </w:r>
      <w:bookmarkEnd w:id="3"/>
    </w:p>
    <w:p w:rsidR="0025615A" w:rsidRPr="00A40C22" w:rsidRDefault="00DF321E">
      <w:pPr>
        <w:pStyle w:val="2"/>
        <w:rPr>
          <w:rFonts w:ascii="PT Astra Serif" w:hAnsi="PT Astra Serif"/>
        </w:rPr>
      </w:pPr>
      <w:bookmarkStart w:id="4" w:name="_ref_1-c8082797e1ee4d"/>
      <w:r w:rsidRPr="00A40C22">
        <w:rPr>
          <w:rFonts w:ascii="PT Astra Serif" w:hAnsi="PT Astra Serif"/>
        </w:rPr>
        <w:t>Настоящая Учетная политика разработана в соответствии с требованиями следующих документов:</w:t>
      </w:r>
      <w:bookmarkEnd w:id="4"/>
    </w:p>
    <w:p w:rsidR="0025615A" w:rsidRPr="00A40C22" w:rsidRDefault="00DF321E" w:rsidP="000875F3">
      <w:pPr>
        <w:pStyle w:val="ab"/>
        <w:numPr>
          <w:ilvl w:val="1"/>
          <w:numId w:val="4"/>
        </w:numPr>
        <w:spacing w:after="0"/>
        <w:jc w:val="both"/>
        <w:rPr>
          <w:rFonts w:ascii="PT Astra Serif" w:hAnsi="PT Astra Serif"/>
        </w:rPr>
      </w:pPr>
      <w:r w:rsidRPr="00A40C22">
        <w:rPr>
          <w:rFonts w:ascii="PT Astra Serif" w:hAnsi="PT Astra Serif"/>
        </w:rPr>
        <w:t xml:space="preserve">Бюджетный </w:t>
      </w:r>
      <w:hyperlink r:id="rId8" w:history="1">
        <w:r w:rsidRPr="00A40C22">
          <w:rPr>
            <w:rStyle w:val="afc"/>
            <w:rFonts w:ascii="PT Astra Serif" w:hAnsi="PT Astra Serif"/>
          </w:rPr>
          <w:t>кодекс</w:t>
        </w:r>
      </w:hyperlink>
      <w:r w:rsidRPr="00A40C22">
        <w:rPr>
          <w:rFonts w:ascii="PT Astra Serif" w:hAnsi="PT Astra Serif"/>
        </w:rPr>
        <w:t xml:space="preserve"> РФ (далее - БК РФ);</w:t>
      </w:r>
    </w:p>
    <w:p w:rsidR="0025615A" w:rsidRPr="00A40C22" w:rsidRDefault="00DF321E" w:rsidP="000875F3">
      <w:pPr>
        <w:pStyle w:val="ab"/>
        <w:numPr>
          <w:ilvl w:val="1"/>
          <w:numId w:val="4"/>
        </w:numPr>
        <w:spacing w:after="0"/>
        <w:jc w:val="both"/>
        <w:rPr>
          <w:rFonts w:ascii="PT Astra Serif" w:hAnsi="PT Astra Serif"/>
        </w:rPr>
      </w:pPr>
      <w:r w:rsidRPr="00A40C22">
        <w:rPr>
          <w:rFonts w:ascii="PT Astra Serif" w:hAnsi="PT Astra Serif"/>
        </w:rPr>
        <w:t xml:space="preserve">Федеральный </w:t>
      </w:r>
      <w:hyperlink r:id="rId9" w:history="1">
        <w:r w:rsidRPr="00A40C22">
          <w:rPr>
            <w:rStyle w:val="afc"/>
            <w:rFonts w:ascii="PT Astra Serif" w:hAnsi="PT Astra Serif"/>
          </w:rPr>
          <w:t>закон</w:t>
        </w:r>
      </w:hyperlink>
      <w:r w:rsidRPr="00A40C22">
        <w:rPr>
          <w:rFonts w:ascii="PT Astra Serif" w:hAnsi="PT Astra Serif"/>
        </w:rPr>
        <w:t xml:space="preserve"> от 06.12.2011 № 402-ФЗ "О бухгалтерском учете" (далее - Закон № 402-ФЗ);</w:t>
      </w:r>
    </w:p>
    <w:p w:rsidR="0025615A" w:rsidRPr="00A40C22" w:rsidRDefault="00DF321E" w:rsidP="000875F3">
      <w:pPr>
        <w:pStyle w:val="ab"/>
        <w:numPr>
          <w:ilvl w:val="1"/>
          <w:numId w:val="4"/>
        </w:numPr>
        <w:spacing w:after="0"/>
        <w:jc w:val="both"/>
        <w:rPr>
          <w:rFonts w:ascii="PT Astra Serif" w:hAnsi="PT Astra Serif"/>
        </w:rPr>
      </w:pPr>
      <w:r w:rsidRPr="00A40C22">
        <w:rPr>
          <w:rFonts w:ascii="PT Astra Serif" w:hAnsi="PT Astra Serif"/>
        </w:rPr>
        <w:t xml:space="preserve">Федеральный </w:t>
      </w:r>
      <w:hyperlink r:id="rId10" w:history="1">
        <w:r w:rsidRPr="00A40C22">
          <w:rPr>
            <w:rStyle w:val="afc"/>
            <w:rFonts w:ascii="PT Astra Serif" w:hAnsi="PT Astra Serif"/>
          </w:rPr>
          <w:t>стандарт</w:t>
        </w:r>
      </w:hyperlink>
      <w:r w:rsidRPr="00A40C22">
        <w:rPr>
          <w:rFonts w:ascii="PT Astra Serif" w:hAnsi="PT Astra Serif"/>
        </w:rPr>
        <w:t xml:space="preserve">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 утвержденный Приказом Минфина России от 31.12.2016 № 256н (далее - </w:t>
      </w:r>
      <w:hyperlink r:id="rId11" w:history="1">
        <w:r w:rsidRPr="00A40C22">
          <w:rPr>
            <w:rStyle w:val="afc"/>
            <w:rFonts w:ascii="PT Astra Serif" w:hAnsi="PT Astra Serif"/>
          </w:rPr>
          <w:t>СГС</w:t>
        </w:r>
      </w:hyperlink>
      <w:r w:rsidRPr="00A40C22">
        <w:rPr>
          <w:rFonts w:ascii="PT Astra Serif" w:hAnsi="PT Astra Serif"/>
        </w:rPr>
        <w:t xml:space="preserve"> "Концептуальные основы");</w:t>
      </w:r>
    </w:p>
    <w:p w:rsidR="0025615A" w:rsidRPr="00A40C22" w:rsidRDefault="00DF321E" w:rsidP="000875F3">
      <w:pPr>
        <w:pStyle w:val="ab"/>
        <w:numPr>
          <w:ilvl w:val="1"/>
          <w:numId w:val="4"/>
        </w:numPr>
        <w:spacing w:after="0"/>
        <w:jc w:val="both"/>
        <w:rPr>
          <w:rFonts w:ascii="PT Astra Serif" w:hAnsi="PT Astra Serif"/>
        </w:rPr>
      </w:pPr>
      <w:r w:rsidRPr="00A40C22">
        <w:rPr>
          <w:rFonts w:ascii="PT Astra Serif" w:hAnsi="PT Astra Serif"/>
        </w:rPr>
        <w:t xml:space="preserve">Федеральный </w:t>
      </w:r>
      <w:hyperlink r:id="rId12" w:history="1">
        <w:r w:rsidRPr="00A40C22">
          <w:rPr>
            <w:rStyle w:val="afc"/>
            <w:rFonts w:ascii="PT Astra Serif" w:hAnsi="PT Astra Serif"/>
          </w:rPr>
          <w:t>стандарт</w:t>
        </w:r>
      </w:hyperlink>
      <w:r w:rsidRPr="00A40C22">
        <w:rPr>
          <w:rFonts w:ascii="PT Astra Serif" w:hAnsi="PT Astra Serif"/>
        </w:rPr>
        <w:t xml:space="preserve"> бухгалтерского учета для организаций государственного сектора "Основные средства", утвержденный Приказом Минфина России от 31.12.2016 № 257н (далее - </w:t>
      </w:r>
      <w:hyperlink r:id="rId13" w:history="1">
        <w:r w:rsidRPr="00A40C22">
          <w:rPr>
            <w:rStyle w:val="afc"/>
            <w:rFonts w:ascii="PT Astra Serif" w:hAnsi="PT Astra Serif"/>
          </w:rPr>
          <w:t>СГС</w:t>
        </w:r>
      </w:hyperlink>
      <w:r w:rsidRPr="00A40C22">
        <w:rPr>
          <w:rFonts w:ascii="PT Astra Serif" w:hAnsi="PT Astra Serif"/>
        </w:rPr>
        <w:t xml:space="preserve"> "Основные средства");</w:t>
      </w:r>
    </w:p>
    <w:p w:rsidR="0025615A" w:rsidRPr="00A40C22" w:rsidRDefault="00DF321E" w:rsidP="000875F3">
      <w:pPr>
        <w:pStyle w:val="ab"/>
        <w:numPr>
          <w:ilvl w:val="1"/>
          <w:numId w:val="4"/>
        </w:numPr>
        <w:spacing w:after="0"/>
        <w:jc w:val="both"/>
        <w:rPr>
          <w:rFonts w:ascii="PT Astra Serif" w:hAnsi="PT Astra Serif"/>
        </w:rPr>
      </w:pPr>
      <w:r w:rsidRPr="00A40C22">
        <w:rPr>
          <w:rFonts w:ascii="PT Astra Serif" w:hAnsi="PT Astra Serif"/>
        </w:rPr>
        <w:t xml:space="preserve">Федеральный </w:t>
      </w:r>
      <w:hyperlink r:id="rId14" w:history="1">
        <w:r w:rsidRPr="00A40C22">
          <w:rPr>
            <w:rStyle w:val="afc"/>
            <w:rFonts w:ascii="PT Astra Serif" w:hAnsi="PT Astra Serif"/>
          </w:rPr>
          <w:t>стандарт</w:t>
        </w:r>
      </w:hyperlink>
      <w:r w:rsidRPr="00A40C22">
        <w:rPr>
          <w:rFonts w:ascii="PT Astra Serif" w:hAnsi="PT Astra Serif"/>
        </w:rPr>
        <w:t xml:space="preserve"> бухгалтерского учета для организаций государственного сектора "Аренда", утвержденный Приказом Минфина России от 31.12.2016 № 258н (далее - </w:t>
      </w:r>
      <w:hyperlink r:id="rId15" w:history="1">
        <w:r w:rsidRPr="00A40C22">
          <w:rPr>
            <w:rStyle w:val="afc"/>
            <w:rFonts w:ascii="PT Astra Serif" w:hAnsi="PT Astra Serif"/>
          </w:rPr>
          <w:t>СГС</w:t>
        </w:r>
      </w:hyperlink>
      <w:r w:rsidRPr="00A40C22">
        <w:rPr>
          <w:rFonts w:ascii="PT Astra Serif" w:hAnsi="PT Astra Serif"/>
        </w:rPr>
        <w:t xml:space="preserve"> "Аренда");</w:t>
      </w:r>
    </w:p>
    <w:p w:rsidR="0025615A" w:rsidRPr="00A40C22" w:rsidRDefault="00DF321E" w:rsidP="000875F3">
      <w:pPr>
        <w:pStyle w:val="ab"/>
        <w:numPr>
          <w:ilvl w:val="1"/>
          <w:numId w:val="4"/>
        </w:numPr>
        <w:spacing w:after="0"/>
        <w:jc w:val="both"/>
        <w:rPr>
          <w:rFonts w:ascii="PT Astra Serif" w:hAnsi="PT Astra Serif"/>
        </w:rPr>
      </w:pPr>
      <w:r w:rsidRPr="00A40C22">
        <w:rPr>
          <w:rFonts w:ascii="PT Astra Serif" w:hAnsi="PT Astra Serif"/>
        </w:rPr>
        <w:t xml:space="preserve">Федеральный </w:t>
      </w:r>
      <w:hyperlink r:id="rId16" w:history="1">
        <w:r w:rsidRPr="00A40C22">
          <w:rPr>
            <w:rStyle w:val="afc"/>
            <w:rFonts w:ascii="PT Astra Serif" w:hAnsi="PT Astra Serif"/>
          </w:rPr>
          <w:t>стандарт</w:t>
        </w:r>
      </w:hyperlink>
      <w:r w:rsidRPr="00A40C22">
        <w:rPr>
          <w:rFonts w:ascii="PT Astra Serif" w:hAnsi="PT Astra Serif"/>
        </w:rPr>
        <w:t xml:space="preserve"> бухгалтерского учета для организаций государственного сектора "Обесценение активов", утвержденный Приказом Минфина России от 31.12.2016 № 259н (далее - </w:t>
      </w:r>
      <w:hyperlink r:id="rId17" w:history="1">
        <w:r w:rsidRPr="00A40C22">
          <w:rPr>
            <w:rStyle w:val="afc"/>
            <w:rFonts w:ascii="PT Astra Serif" w:hAnsi="PT Astra Serif"/>
          </w:rPr>
          <w:t>СГС</w:t>
        </w:r>
      </w:hyperlink>
      <w:r w:rsidRPr="00A40C22">
        <w:rPr>
          <w:rFonts w:ascii="PT Astra Serif" w:hAnsi="PT Astra Serif"/>
        </w:rPr>
        <w:t xml:space="preserve"> "Обесценение активов");</w:t>
      </w:r>
    </w:p>
    <w:p w:rsidR="0025615A" w:rsidRPr="00A40C22" w:rsidRDefault="00DF321E" w:rsidP="000875F3">
      <w:pPr>
        <w:pStyle w:val="ab"/>
        <w:numPr>
          <w:ilvl w:val="1"/>
          <w:numId w:val="4"/>
        </w:numPr>
        <w:spacing w:after="0"/>
        <w:jc w:val="both"/>
        <w:rPr>
          <w:rFonts w:ascii="PT Astra Serif" w:hAnsi="PT Astra Serif"/>
        </w:rPr>
      </w:pPr>
      <w:r w:rsidRPr="00A40C22">
        <w:rPr>
          <w:rFonts w:ascii="PT Astra Serif" w:hAnsi="PT Astra Serif"/>
        </w:rPr>
        <w:t xml:space="preserve">Федеральный </w:t>
      </w:r>
      <w:hyperlink r:id="rId18" w:history="1">
        <w:r w:rsidRPr="00A40C22">
          <w:rPr>
            <w:rStyle w:val="afc"/>
            <w:rFonts w:ascii="PT Astra Serif" w:hAnsi="PT Astra Serif"/>
          </w:rPr>
          <w:t>стандарт</w:t>
        </w:r>
      </w:hyperlink>
      <w:r w:rsidRPr="00A40C22">
        <w:rPr>
          <w:rFonts w:ascii="PT Astra Serif" w:hAnsi="PT Astra Serif"/>
        </w:rPr>
        <w:t xml:space="preserve"> бухгалтерского учета для организаций государственного сектора "Представление бухгалтерской (финансовой) отчетности", утвержденный Приказом Минфина России от 31.12.2016 № 260н (далее - </w:t>
      </w:r>
      <w:hyperlink r:id="rId19" w:history="1">
        <w:r w:rsidRPr="00A40C22">
          <w:rPr>
            <w:rStyle w:val="afc"/>
            <w:rFonts w:ascii="PT Astra Serif" w:hAnsi="PT Astra Serif"/>
          </w:rPr>
          <w:t>СГС</w:t>
        </w:r>
      </w:hyperlink>
      <w:r w:rsidRPr="00A40C22">
        <w:rPr>
          <w:rFonts w:ascii="PT Astra Serif" w:hAnsi="PT Astra Serif"/>
        </w:rPr>
        <w:t xml:space="preserve"> "Представление отчетности");</w:t>
      </w:r>
    </w:p>
    <w:p w:rsidR="0025615A" w:rsidRPr="00A40C22" w:rsidRDefault="00DF321E" w:rsidP="000875F3">
      <w:pPr>
        <w:pStyle w:val="ab"/>
        <w:numPr>
          <w:ilvl w:val="1"/>
          <w:numId w:val="4"/>
        </w:numPr>
        <w:spacing w:after="0"/>
        <w:jc w:val="both"/>
        <w:rPr>
          <w:rFonts w:ascii="PT Astra Serif" w:hAnsi="PT Astra Serif"/>
        </w:rPr>
      </w:pPr>
      <w:r w:rsidRPr="00A40C22">
        <w:rPr>
          <w:rFonts w:ascii="PT Astra Serif" w:hAnsi="PT Astra Serif"/>
        </w:rPr>
        <w:t xml:space="preserve">Федеральный </w:t>
      </w:r>
      <w:hyperlink r:id="rId20" w:history="1">
        <w:r w:rsidRPr="00A40C22">
          <w:rPr>
            <w:rStyle w:val="afc"/>
            <w:rFonts w:ascii="PT Astra Serif" w:hAnsi="PT Astra Serif"/>
          </w:rPr>
          <w:t>стандарт</w:t>
        </w:r>
      </w:hyperlink>
      <w:r w:rsidRPr="00A40C22">
        <w:rPr>
          <w:rFonts w:ascii="PT Astra Serif" w:hAnsi="PT Astra Serif"/>
        </w:rPr>
        <w:t xml:space="preserve"> бухгалтерского учета для организаций государственного сектора "Отчет о движении денежных средств", утвержденный Приказом Минфина России от 30.12.2017 № 278н (далее - </w:t>
      </w:r>
      <w:hyperlink r:id="rId21" w:history="1">
        <w:r w:rsidRPr="00A40C22">
          <w:rPr>
            <w:rStyle w:val="afc"/>
            <w:rFonts w:ascii="PT Astra Serif" w:hAnsi="PT Astra Serif"/>
          </w:rPr>
          <w:t>СГС</w:t>
        </w:r>
      </w:hyperlink>
      <w:r w:rsidRPr="00A40C22">
        <w:rPr>
          <w:rFonts w:ascii="PT Astra Serif" w:hAnsi="PT Astra Serif"/>
        </w:rPr>
        <w:t xml:space="preserve"> "Отчет о движении денежных средств");</w:t>
      </w:r>
    </w:p>
    <w:p w:rsidR="0025615A" w:rsidRPr="00A40C22" w:rsidRDefault="00DF321E" w:rsidP="000875F3">
      <w:pPr>
        <w:pStyle w:val="ab"/>
        <w:numPr>
          <w:ilvl w:val="1"/>
          <w:numId w:val="4"/>
        </w:numPr>
        <w:spacing w:after="0"/>
        <w:jc w:val="both"/>
        <w:rPr>
          <w:rFonts w:ascii="PT Astra Serif" w:hAnsi="PT Astra Serif"/>
        </w:rPr>
      </w:pPr>
      <w:r w:rsidRPr="00A40C22">
        <w:rPr>
          <w:rFonts w:ascii="PT Astra Serif" w:hAnsi="PT Astra Serif"/>
        </w:rPr>
        <w:t xml:space="preserve">Федеральный </w:t>
      </w:r>
      <w:hyperlink r:id="rId22" w:history="1">
        <w:r w:rsidRPr="00A40C22">
          <w:rPr>
            <w:rStyle w:val="afc"/>
            <w:rFonts w:ascii="PT Astra Serif" w:hAnsi="PT Astra Serif"/>
          </w:rPr>
          <w:t>стандарт</w:t>
        </w:r>
      </w:hyperlink>
      <w:r w:rsidRPr="00A40C22">
        <w:rPr>
          <w:rFonts w:ascii="PT Astra Serif" w:hAnsi="PT Astra Serif"/>
        </w:rPr>
        <w:t xml:space="preserve"> бухгалтерского учета для организаций государственного сектора "Учетная политика, оценочные значения и ошибки", утвержденный Приказом Минфина России от 30.12.2017 № 274н (далее - </w:t>
      </w:r>
      <w:hyperlink r:id="rId23" w:history="1">
        <w:r w:rsidRPr="00A40C22">
          <w:rPr>
            <w:rStyle w:val="afc"/>
            <w:rFonts w:ascii="PT Astra Serif" w:hAnsi="PT Astra Serif"/>
          </w:rPr>
          <w:t>СГС</w:t>
        </w:r>
      </w:hyperlink>
      <w:r w:rsidRPr="00A40C22">
        <w:rPr>
          <w:rFonts w:ascii="PT Astra Serif" w:hAnsi="PT Astra Serif"/>
        </w:rPr>
        <w:t xml:space="preserve"> "Учетная политика");</w:t>
      </w:r>
    </w:p>
    <w:p w:rsidR="0025615A" w:rsidRPr="00A40C22" w:rsidRDefault="00DF321E" w:rsidP="000875F3">
      <w:pPr>
        <w:pStyle w:val="ab"/>
        <w:numPr>
          <w:ilvl w:val="1"/>
          <w:numId w:val="4"/>
        </w:numPr>
        <w:spacing w:after="0"/>
        <w:jc w:val="both"/>
        <w:rPr>
          <w:rFonts w:ascii="PT Astra Serif" w:hAnsi="PT Astra Serif"/>
        </w:rPr>
      </w:pPr>
      <w:r w:rsidRPr="00A40C22">
        <w:rPr>
          <w:rFonts w:ascii="PT Astra Serif" w:hAnsi="PT Astra Serif"/>
        </w:rPr>
        <w:t xml:space="preserve">Федеральный </w:t>
      </w:r>
      <w:hyperlink r:id="rId24" w:history="1">
        <w:r w:rsidRPr="00A40C22">
          <w:rPr>
            <w:rStyle w:val="afc"/>
            <w:rFonts w:ascii="PT Astra Serif" w:hAnsi="PT Astra Serif"/>
          </w:rPr>
          <w:t>стандарт</w:t>
        </w:r>
      </w:hyperlink>
      <w:r w:rsidRPr="00A40C22">
        <w:rPr>
          <w:rFonts w:ascii="PT Astra Serif" w:hAnsi="PT Astra Serif"/>
        </w:rPr>
        <w:t xml:space="preserve"> бухгалтерского учета для организаций государственного сектора "События после отчетной даты", утвержденный Приказом Минфина России от 30.12.2017 № 275н (далее - </w:t>
      </w:r>
      <w:hyperlink r:id="rId25" w:history="1">
        <w:r w:rsidRPr="00A40C22">
          <w:rPr>
            <w:rStyle w:val="afc"/>
            <w:rFonts w:ascii="PT Astra Serif" w:hAnsi="PT Astra Serif"/>
          </w:rPr>
          <w:t>СГС</w:t>
        </w:r>
      </w:hyperlink>
      <w:r w:rsidRPr="00A40C22">
        <w:rPr>
          <w:rFonts w:ascii="PT Astra Serif" w:hAnsi="PT Astra Serif"/>
        </w:rPr>
        <w:t xml:space="preserve"> "События после отчетной даты");</w:t>
      </w:r>
    </w:p>
    <w:p w:rsidR="0025615A" w:rsidRPr="00A40C22" w:rsidRDefault="00DF321E" w:rsidP="000875F3">
      <w:pPr>
        <w:pStyle w:val="ab"/>
        <w:numPr>
          <w:ilvl w:val="1"/>
          <w:numId w:val="4"/>
        </w:numPr>
        <w:spacing w:after="0"/>
        <w:jc w:val="both"/>
        <w:rPr>
          <w:rFonts w:ascii="PT Astra Serif" w:hAnsi="PT Astra Serif"/>
        </w:rPr>
      </w:pPr>
      <w:r w:rsidRPr="00A40C22">
        <w:rPr>
          <w:rFonts w:ascii="PT Astra Serif" w:hAnsi="PT Astra Serif"/>
        </w:rPr>
        <w:t xml:space="preserve">Федеральный </w:t>
      </w:r>
      <w:hyperlink r:id="rId26" w:history="1">
        <w:r w:rsidRPr="00A40C22">
          <w:rPr>
            <w:rStyle w:val="afc"/>
            <w:rFonts w:ascii="PT Astra Serif" w:hAnsi="PT Astra Serif"/>
          </w:rPr>
          <w:t>стандарт</w:t>
        </w:r>
      </w:hyperlink>
      <w:r w:rsidRPr="00A40C22">
        <w:rPr>
          <w:rFonts w:ascii="PT Astra Serif" w:hAnsi="PT Astra Serif"/>
        </w:rPr>
        <w:t xml:space="preserve"> бухгалтерского учета для организаций государственного сектора "Доходы", утвержденный Приказом Минфина России от 27.02.2018 № 32н (далее - </w:t>
      </w:r>
      <w:hyperlink r:id="rId27" w:history="1">
        <w:r w:rsidRPr="00A40C22">
          <w:rPr>
            <w:rStyle w:val="afc"/>
            <w:rFonts w:ascii="PT Astra Serif" w:hAnsi="PT Astra Serif"/>
          </w:rPr>
          <w:t>СГС</w:t>
        </w:r>
      </w:hyperlink>
      <w:r w:rsidRPr="00A40C22">
        <w:rPr>
          <w:rFonts w:ascii="PT Astra Serif" w:hAnsi="PT Astra Serif"/>
        </w:rPr>
        <w:t xml:space="preserve"> "Доходы");</w:t>
      </w:r>
    </w:p>
    <w:p w:rsidR="0025615A" w:rsidRPr="00A40C22" w:rsidRDefault="00DF321E" w:rsidP="000875F3">
      <w:pPr>
        <w:pStyle w:val="ab"/>
        <w:numPr>
          <w:ilvl w:val="1"/>
          <w:numId w:val="4"/>
        </w:numPr>
        <w:spacing w:after="0"/>
        <w:jc w:val="both"/>
        <w:rPr>
          <w:rFonts w:ascii="PT Astra Serif" w:hAnsi="PT Astra Serif"/>
        </w:rPr>
      </w:pPr>
      <w:r w:rsidRPr="00A40C22">
        <w:rPr>
          <w:rFonts w:ascii="PT Astra Serif" w:hAnsi="PT Astra Serif"/>
        </w:rPr>
        <w:t xml:space="preserve">Федеральный </w:t>
      </w:r>
      <w:hyperlink r:id="rId28" w:history="1">
        <w:r w:rsidRPr="00A40C22">
          <w:rPr>
            <w:rStyle w:val="afc"/>
            <w:rFonts w:ascii="PT Astra Serif" w:hAnsi="PT Astra Serif"/>
          </w:rPr>
          <w:t>стандарт</w:t>
        </w:r>
      </w:hyperlink>
      <w:r w:rsidRPr="00A40C22">
        <w:rPr>
          <w:rFonts w:ascii="PT Astra Serif" w:hAnsi="PT Astra Serif"/>
        </w:rPr>
        <w:t xml:space="preserve"> бухгалтерского учета для организаций государственного сектора "Влияние изменений курсов иностранных валют", утвержденный Приказом Минфина России от 30.05.2018 № 122н (далее - </w:t>
      </w:r>
      <w:hyperlink r:id="rId29" w:history="1">
        <w:r w:rsidRPr="00A40C22">
          <w:rPr>
            <w:rStyle w:val="afc"/>
            <w:rFonts w:ascii="PT Astra Serif" w:hAnsi="PT Astra Serif"/>
          </w:rPr>
          <w:t>СГС</w:t>
        </w:r>
      </w:hyperlink>
      <w:r w:rsidRPr="00A40C22">
        <w:rPr>
          <w:rFonts w:ascii="PT Astra Serif" w:hAnsi="PT Astra Serif"/>
        </w:rPr>
        <w:t xml:space="preserve"> "Влияние изменений курсов иностранных валют");</w:t>
      </w:r>
    </w:p>
    <w:p w:rsidR="0025615A" w:rsidRPr="00A40C22" w:rsidRDefault="00DF321E" w:rsidP="000875F3">
      <w:pPr>
        <w:pStyle w:val="ab"/>
        <w:numPr>
          <w:ilvl w:val="1"/>
          <w:numId w:val="4"/>
        </w:numPr>
        <w:spacing w:after="0"/>
        <w:jc w:val="both"/>
        <w:rPr>
          <w:rFonts w:ascii="PT Astra Serif" w:hAnsi="PT Astra Serif"/>
        </w:rPr>
      </w:pPr>
      <w:r w:rsidRPr="00A40C22">
        <w:rPr>
          <w:rFonts w:ascii="PT Astra Serif" w:hAnsi="PT Astra Serif"/>
        </w:rPr>
        <w:t xml:space="preserve">Федеральный </w:t>
      </w:r>
      <w:hyperlink r:id="rId30" w:history="1">
        <w:r w:rsidRPr="00A40C22">
          <w:rPr>
            <w:rStyle w:val="afc"/>
            <w:rFonts w:ascii="PT Astra Serif" w:hAnsi="PT Astra Serif"/>
          </w:rPr>
          <w:t>стандарт</w:t>
        </w:r>
      </w:hyperlink>
      <w:r w:rsidRPr="00A40C22">
        <w:rPr>
          <w:rFonts w:ascii="PT Astra Serif" w:hAnsi="PT Astra Serif"/>
        </w:rPr>
        <w:t xml:space="preserve"> бухгалтерского учета для организаций государственного сектора "Информация о связанных сторонах", утвержденный Приказом Минфина России от 30.12.2017 № 277н (далее - </w:t>
      </w:r>
      <w:hyperlink r:id="rId31" w:history="1">
        <w:r w:rsidRPr="00A40C22">
          <w:rPr>
            <w:rStyle w:val="afc"/>
            <w:rFonts w:ascii="PT Astra Serif" w:hAnsi="PT Astra Serif"/>
          </w:rPr>
          <w:t>СГС</w:t>
        </w:r>
      </w:hyperlink>
      <w:r w:rsidRPr="00A40C22">
        <w:rPr>
          <w:rFonts w:ascii="PT Astra Serif" w:hAnsi="PT Astra Serif"/>
        </w:rPr>
        <w:t xml:space="preserve"> "Информация о связанных сторонах");</w:t>
      </w:r>
    </w:p>
    <w:p w:rsidR="0025615A" w:rsidRPr="00A40C22" w:rsidRDefault="00DF321E" w:rsidP="000875F3">
      <w:pPr>
        <w:pStyle w:val="ab"/>
        <w:numPr>
          <w:ilvl w:val="1"/>
          <w:numId w:val="4"/>
        </w:numPr>
        <w:spacing w:after="0"/>
        <w:jc w:val="both"/>
        <w:rPr>
          <w:rFonts w:ascii="PT Astra Serif" w:hAnsi="PT Astra Serif"/>
        </w:rPr>
      </w:pPr>
      <w:r w:rsidRPr="00A40C22">
        <w:rPr>
          <w:rFonts w:ascii="PT Astra Serif" w:hAnsi="PT Astra Serif"/>
        </w:rPr>
        <w:t xml:space="preserve">Федеральный </w:t>
      </w:r>
      <w:hyperlink r:id="rId32" w:history="1">
        <w:r w:rsidRPr="00A40C22">
          <w:rPr>
            <w:rStyle w:val="afc"/>
            <w:rFonts w:ascii="PT Astra Serif" w:hAnsi="PT Astra Serif"/>
          </w:rPr>
          <w:t>стандарт</w:t>
        </w:r>
      </w:hyperlink>
      <w:r w:rsidRPr="00A40C22">
        <w:rPr>
          <w:rFonts w:ascii="PT Astra Serif" w:hAnsi="PT Astra Serif"/>
        </w:rPr>
        <w:t xml:space="preserve"> бухгалтерского учета для организаций государственного сектора "Бюджетная информация в бухгалтерской (финансовой) отчетности", утвержденный Приказом Минфина России от 28.02.2018 № 37н (далее - </w:t>
      </w:r>
      <w:hyperlink r:id="rId33" w:history="1">
        <w:r w:rsidRPr="00A40C22">
          <w:rPr>
            <w:rStyle w:val="afc"/>
            <w:rFonts w:ascii="PT Astra Serif" w:hAnsi="PT Astra Serif"/>
          </w:rPr>
          <w:t>СГС</w:t>
        </w:r>
      </w:hyperlink>
      <w:r w:rsidRPr="00A40C22">
        <w:rPr>
          <w:rFonts w:ascii="PT Astra Serif" w:hAnsi="PT Astra Serif"/>
        </w:rPr>
        <w:t xml:space="preserve"> "Бюджетная информация в бухгалтерской (финансовой) отчетности") ;</w:t>
      </w:r>
    </w:p>
    <w:p w:rsidR="0025615A" w:rsidRPr="00A40C22" w:rsidRDefault="00DF321E" w:rsidP="000875F3">
      <w:pPr>
        <w:pStyle w:val="ab"/>
        <w:numPr>
          <w:ilvl w:val="1"/>
          <w:numId w:val="4"/>
        </w:numPr>
        <w:spacing w:after="0"/>
        <w:jc w:val="both"/>
        <w:rPr>
          <w:rFonts w:ascii="PT Astra Serif" w:hAnsi="PT Astra Serif"/>
        </w:rPr>
      </w:pPr>
      <w:r w:rsidRPr="00A40C22">
        <w:rPr>
          <w:rFonts w:ascii="PT Astra Serif" w:hAnsi="PT Astra Serif"/>
        </w:rPr>
        <w:lastRenderedPageBreak/>
        <w:t xml:space="preserve">Федеральный </w:t>
      </w:r>
      <w:hyperlink r:id="rId34" w:history="1">
        <w:r w:rsidRPr="00A40C22">
          <w:rPr>
            <w:rStyle w:val="afc"/>
            <w:rFonts w:ascii="PT Astra Serif" w:hAnsi="PT Astra Serif"/>
          </w:rPr>
          <w:t>стандарт</w:t>
        </w:r>
      </w:hyperlink>
      <w:r w:rsidRPr="00A40C22">
        <w:rPr>
          <w:rFonts w:ascii="PT Astra Serif" w:hAnsi="PT Astra Serif"/>
        </w:rPr>
        <w:t xml:space="preserve"> бухгалтерского учета для организаций государственного сектора "Резервы. Раскрытие информации об условных обязательствах и условных активах", утвержденный Приказом Минфина России от 30.05.2018 № 124н (далее - </w:t>
      </w:r>
      <w:hyperlink r:id="rId35" w:history="1">
        <w:r w:rsidRPr="00A40C22">
          <w:rPr>
            <w:rStyle w:val="afc"/>
            <w:rFonts w:ascii="PT Astra Serif" w:hAnsi="PT Astra Serif"/>
          </w:rPr>
          <w:t>СГС</w:t>
        </w:r>
      </w:hyperlink>
      <w:r w:rsidRPr="00A40C22">
        <w:rPr>
          <w:rFonts w:ascii="PT Astra Serif" w:hAnsi="PT Astra Serif"/>
        </w:rPr>
        <w:t xml:space="preserve"> "Резервы") ;</w:t>
      </w:r>
    </w:p>
    <w:p w:rsidR="0025615A" w:rsidRPr="00A40C22" w:rsidRDefault="00DF321E" w:rsidP="000875F3">
      <w:pPr>
        <w:pStyle w:val="ab"/>
        <w:numPr>
          <w:ilvl w:val="1"/>
          <w:numId w:val="4"/>
        </w:numPr>
        <w:spacing w:after="0"/>
        <w:jc w:val="both"/>
        <w:rPr>
          <w:rFonts w:ascii="PT Astra Serif" w:hAnsi="PT Astra Serif"/>
        </w:rPr>
      </w:pPr>
      <w:r w:rsidRPr="00A40C22">
        <w:rPr>
          <w:rFonts w:ascii="PT Astra Serif" w:hAnsi="PT Astra Serif"/>
        </w:rPr>
        <w:t xml:space="preserve">Федеральный </w:t>
      </w:r>
      <w:hyperlink r:id="rId36" w:history="1">
        <w:r w:rsidRPr="00A40C22">
          <w:rPr>
            <w:rStyle w:val="afc"/>
            <w:rFonts w:ascii="PT Astra Serif" w:hAnsi="PT Astra Serif"/>
          </w:rPr>
          <w:t>стандарт</w:t>
        </w:r>
      </w:hyperlink>
      <w:r w:rsidRPr="00A40C22">
        <w:rPr>
          <w:rFonts w:ascii="PT Astra Serif" w:hAnsi="PT Astra Serif"/>
        </w:rPr>
        <w:t xml:space="preserve"> бухгалтерского учета для организаций государственного сектора "Долгосрочные договоры", утвержденный Приказом Минфина России от 29.06.2018 № 145н (далее - </w:t>
      </w:r>
      <w:hyperlink r:id="rId37" w:history="1">
        <w:r w:rsidRPr="00A40C22">
          <w:rPr>
            <w:rStyle w:val="afc"/>
            <w:rFonts w:ascii="PT Astra Serif" w:hAnsi="PT Astra Serif"/>
          </w:rPr>
          <w:t>СГС</w:t>
        </w:r>
      </w:hyperlink>
      <w:r w:rsidRPr="00A40C22">
        <w:rPr>
          <w:rFonts w:ascii="PT Astra Serif" w:hAnsi="PT Astra Serif"/>
        </w:rPr>
        <w:t xml:space="preserve"> "Долгосрочные договоры") ;</w:t>
      </w:r>
    </w:p>
    <w:p w:rsidR="0025615A" w:rsidRDefault="00DF321E" w:rsidP="000875F3">
      <w:pPr>
        <w:pStyle w:val="ab"/>
        <w:numPr>
          <w:ilvl w:val="1"/>
          <w:numId w:val="4"/>
        </w:numPr>
        <w:spacing w:after="0"/>
        <w:jc w:val="both"/>
        <w:rPr>
          <w:rFonts w:ascii="PT Astra Serif" w:hAnsi="PT Astra Serif"/>
        </w:rPr>
      </w:pPr>
      <w:r w:rsidRPr="00A40C22">
        <w:rPr>
          <w:rFonts w:ascii="PT Astra Serif" w:hAnsi="PT Astra Serif"/>
        </w:rPr>
        <w:t xml:space="preserve">Федеральный </w:t>
      </w:r>
      <w:hyperlink r:id="rId38" w:history="1">
        <w:r w:rsidRPr="00A40C22">
          <w:rPr>
            <w:rStyle w:val="afc"/>
            <w:rFonts w:ascii="PT Astra Serif" w:hAnsi="PT Astra Serif"/>
          </w:rPr>
          <w:t>стандарт</w:t>
        </w:r>
      </w:hyperlink>
      <w:r w:rsidRPr="00A40C22">
        <w:rPr>
          <w:rFonts w:ascii="PT Astra Serif" w:hAnsi="PT Astra Serif"/>
        </w:rPr>
        <w:t xml:space="preserve"> бухгалтерского учета для организаций государственного сектора "Запасы", утвержденный Приказом Минфина России от 07.12.2018 № 256н (далее - </w:t>
      </w:r>
      <w:hyperlink r:id="rId39" w:history="1">
        <w:r w:rsidRPr="00A40C22">
          <w:rPr>
            <w:rStyle w:val="afc"/>
            <w:rFonts w:ascii="PT Astra Serif" w:hAnsi="PT Astra Serif"/>
          </w:rPr>
          <w:t>СГС</w:t>
        </w:r>
      </w:hyperlink>
      <w:r w:rsidRPr="00A40C22">
        <w:rPr>
          <w:rFonts w:ascii="PT Astra Serif" w:hAnsi="PT Astra Serif"/>
        </w:rPr>
        <w:t xml:space="preserve"> "Запасы");</w:t>
      </w:r>
    </w:p>
    <w:p w:rsidR="00DB0CC2" w:rsidRPr="00DB0CC2" w:rsidRDefault="00DB0CC2" w:rsidP="000875F3">
      <w:pPr>
        <w:pStyle w:val="ab"/>
        <w:numPr>
          <w:ilvl w:val="1"/>
          <w:numId w:val="4"/>
        </w:numPr>
        <w:autoSpaceDE w:val="0"/>
        <w:autoSpaceDN w:val="0"/>
        <w:adjustRightInd w:val="0"/>
        <w:spacing w:before="0" w:after="0" w:line="240" w:lineRule="auto"/>
        <w:jc w:val="both"/>
        <w:rPr>
          <w:rFonts w:ascii="PT Astra Serif" w:hAnsi="PT Astra Serif"/>
        </w:rPr>
      </w:pPr>
      <w:r w:rsidRPr="00DB0CC2">
        <w:rPr>
          <w:rFonts w:ascii="PT Astra Serif" w:hAnsi="PT Astra Serif"/>
        </w:rPr>
        <w:t xml:space="preserve">Федеральный </w:t>
      </w:r>
      <w:hyperlink r:id="rId40" w:history="1">
        <w:r w:rsidRPr="00DB0CC2">
          <w:rPr>
            <w:rFonts w:ascii="PT Astra Serif" w:hAnsi="PT Astra Serif"/>
          </w:rPr>
          <w:t>стандарт</w:t>
        </w:r>
      </w:hyperlink>
      <w:r w:rsidRPr="00DB0CC2">
        <w:rPr>
          <w:rFonts w:ascii="PT Astra Serif" w:hAnsi="PT Astra Serif"/>
        </w:rPr>
        <w:t xml:space="preserve"> бухгалтерского учета государственных финансов "Нематериальные активы", утвержденный Приказом Минфина России от 15.11.2019 N 181н (далее - СГС "Нематериальные активы");</w:t>
      </w:r>
    </w:p>
    <w:p w:rsidR="0025615A" w:rsidRPr="00A40C22" w:rsidRDefault="00DF321E" w:rsidP="000875F3">
      <w:pPr>
        <w:pStyle w:val="ab"/>
        <w:numPr>
          <w:ilvl w:val="1"/>
          <w:numId w:val="4"/>
        </w:numPr>
        <w:spacing w:after="0"/>
        <w:jc w:val="both"/>
        <w:rPr>
          <w:rFonts w:ascii="PT Astra Serif" w:hAnsi="PT Astra Serif"/>
        </w:rPr>
      </w:pPr>
      <w:r w:rsidRPr="00A40C22">
        <w:rPr>
          <w:rFonts w:ascii="PT Astra Serif" w:hAnsi="PT Astra Serif"/>
        </w:rPr>
        <w:t xml:space="preserve">Федеральный </w:t>
      </w:r>
      <w:hyperlink r:id="rId41" w:history="1">
        <w:r w:rsidRPr="00A40C22">
          <w:rPr>
            <w:rStyle w:val="afc"/>
            <w:rFonts w:ascii="PT Astra Serif" w:hAnsi="PT Astra Serif"/>
          </w:rPr>
          <w:t>стандарт</w:t>
        </w:r>
      </w:hyperlink>
      <w:r w:rsidRPr="00A40C22">
        <w:rPr>
          <w:rFonts w:ascii="PT Astra Serif" w:hAnsi="PT Astra Serif"/>
        </w:rPr>
        <w:t xml:space="preserve"> бухгалтерского учета государственных финансов "Выплаты персоналу", утвержденный Приказом Минфина России от 15.11.2019 № 184н (далее - </w:t>
      </w:r>
      <w:hyperlink r:id="rId42" w:history="1">
        <w:r w:rsidRPr="00A40C22">
          <w:rPr>
            <w:rStyle w:val="afc"/>
            <w:rFonts w:ascii="PT Astra Serif" w:hAnsi="PT Astra Serif"/>
          </w:rPr>
          <w:t>СГС</w:t>
        </w:r>
      </w:hyperlink>
      <w:r w:rsidRPr="00A40C22">
        <w:rPr>
          <w:rFonts w:ascii="PT Astra Serif" w:hAnsi="PT Astra Serif"/>
        </w:rPr>
        <w:t xml:space="preserve"> "Выплаты персоналу");</w:t>
      </w:r>
    </w:p>
    <w:p w:rsidR="0025615A" w:rsidRPr="00A40C22" w:rsidRDefault="00DF321E" w:rsidP="000875F3">
      <w:pPr>
        <w:pStyle w:val="ab"/>
        <w:numPr>
          <w:ilvl w:val="1"/>
          <w:numId w:val="4"/>
        </w:numPr>
        <w:spacing w:after="0"/>
        <w:jc w:val="both"/>
        <w:rPr>
          <w:rFonts w:ascii="PT Astra Serif" w:hAnsi="PT Astra Serif"/>
        </w:rPr>
      </w:pPr>
      <w:r w:rsidRPr="00A40C22">
        <w:rPr>
          <w:rFonts w:ascii="PT Astra Serif" w:hAnsi="PT Astra Serif"/>
        </w:rPr>
        <w:t xml:space="preserve">Федеральный </w:t>
      </w:r>
      <w:hyperlink r:id="rId43" w:history="1">
        <w:r w:rsidRPr="00A40C22">
          <w:rPr>
            <w:rStyle w:val="afc"/>
            <w:rFonts w:ascii="PT Astra Serif" w:hAnsi="PT Astra Serif"/>
          </w:rPr>
          <w:t>стандарт</w:t>
        </w:r>
      </w:hyperlink>
      <w:r w:rsidRPr="00A40C22">
        <w:rPr>
          <w:rFonts w:ascii="PT Astra Serif" w:hAnsi="PT Astra Serif"/>
        </w:rPr>
        <w:t xml:space="preserve"> бухгалтерского учета государственных финансов "Финансовые инструменты", утвержденный Приказом Минфина России от 30.06.2020 № 129н (далее - </w:t>
      </w:r>
      <w:hyperlink r:id="rId44" w:history="1">
        <w:r w:rsidRPr="00A40C22">
          <w:rPr>
            <w:rStyle w:val="afc"/>
            <w:rFonts w:ascii="PT Astra Serif" w:hAnsi="PT Astra Serif"/>
          </w:rPr>
          <w:t>СГС</w:t>
        </w:r>
      </w:hyperlink>
      <w:r w:rsidRPr="00A40C22">
        <w:rPr>
          <w:rFonts w:ascii="PT Astra Serif" w:hAnsi="PT Astra Serif"/>
        </w:rPr>
        <w:t xml:space="preserve"> "Финансовые инструменты");</w:t>
      </w:r>
    </w:p>
    <w:p w:rsidR="0025615A" w:rsidRPr="00A40C22" w:rsidRDefault="00DF321E" w:rsidP="000875F3">
      <w:pPr>
        <w:pStyle w:val="ab"/>
        <w:numPr>
          <w:ilvl w:val="1"/>
          <w:numId w:val="4"/>
        </w:numPr>
        <w:spacing w:after="0"/>
        <w:jc w:val="both"/>
        <w:rPr>
          <w:rFonts w:ascii="PT Astra Serif" w:hAnsi="PT Astra Serif"/>
        </w:rPr>
      </w:pPr>
      <w:r w:rsidRPr="00A40C22">
        <w:rPr>
          <w:rFonts w:ascii="PT Astra Serif" w:hAnsi="PT Astra Serif"/>
        </w:rPr>
        <w:t xml:space="preserve">Единый </w:t>
      </w:r>
      <w:hyperlink r:id="rId45" w:history="1">
        <w:r w:rsidRPr="00A40C22">
          <w:rPr>
            <w:rStyle w:val="afc"/>
            <w:rFonts w:ascii="PT Astra Serif" w:hAnsi="PT Astra Serif"/>
          </w:rPr>
          <w:t>план</w:t>
        </w:r>
      </w:hyperlink>
      <w:r w:rsidRPr="00A40C22">
        <w:rPr>
          <w:rFonts w:ascii="PT Astra Serif" w:hAnsi="PT Astra Serif"/>
        </w:rPr>
        <w:t xml:space="preserve">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утвержденный Приказом Минфина России от 01.12.2010 № 157н (далее - Единый </w:t>
      </w:r>
      <w:hyperlink r:id="rId46" w:history="1">
        <w:r w:rsidRPr="00A40C22">
          <w:rPr>
            <w:rStyle w:val="afc"/>
            <w:rFonts w:ascii="PT Astra Serif" w:hAnsi="PT Astra Serif"/>
          </w:rPr>
          <w:t>план</w:t>
        </w:r>
      </w:hyperlink>
      <w:r w:rsidRPr="00A40C22">
        <w:rPr>
          <w:rFonts w:ascii="PT Astra Serif" w:hAnsi="PT Astra Serif"/>
        </w:rPr>
        <w:t xml:space="preserve"> счетов);</w:t>
      </w:r>
    </w:p>
    <w:p w:rsidR="0025615A" w:rsidRPr="00A40C22" w:rsidRDefault="000E0AC8" w:rsidP="000875F3">
      <w:pPr>
        <w:pStyle w:val="ab"/>
        <w:numPr>
          <w:ilvl w:val="1"/>
          <w:numId w:val="4"/>
        </w:numPr>
        <w:spacing w:after="0"/>
        <w:jc w:val="both"/>
        <w:rPr>
          <w:rFonts w:ascii="PT Astra Serif" w:hAnsi="PT Astra Serif"/>
        </w:rPr>
      </w:pPr>
      <w:hyperlink r:id="rId47" w:history="1">
        <w:r w:rsidR="00DF321E" w:rsidRPr="00A40C22">
          <w:rPr>
            <w:rStyle w:val="afc"/>
            <w:rFonts w:ascii="PT Astra Serif" w:hAnsi="PT Astra Serif"/>
          </w:rPr>
          <w:t>Инструкция</w:t>
        </w:r>
      </w:hyperlink>
      <w:r w:rsidR="00DF321E" w:rsidRPr="00A40C22">
        <w:rPr>
          <w:rFonts w:ascii="PT Astra Serif" w:hAnsi="PT Astra Serif"/>
        </w:rPr>
        <w:t xml:space="preserve">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утвержденная Приказом Минфина России от 01.12.2010 № 157н (далее - </w:t>
      </w:r>
      <w:hyperlink r:id="rId48" w:history="1">
        <w:r w:rsidR="00DF321E" w:rsidRPr="00A40C22">
          <w:rPr>
            <w:rStyle w:val="afc"/>
            <w:rFonts w:ascii="PT Astra Serif" w:hAnsi="PT Astra Serif"/>
          </w:rPr>
          <w:t>Инструкция</w:t>
        </w:r>
      </w:hyperlink>
      <w:r w:rsidR="00DF321E" w:rsidRPr="00A40C22">
        <w:rPr>
          <w:rFonts w:ascii="PT Astra Serif" w:hAnsi="PT Astra Serif"/>
        </w:rPr>
        <w:t xml:space="preserve"> № 157н);</w:t>
      </w:r>
    </w:p>
    <w:p w:rsidR="0025615A" w:rsidRPr="00A40C22" w:rsidRDefault="000E0AC8" w:rsidP="000875F3">
      <w:pPr>
        <w:pStyle w:val="ab"/>
        <w:numPr>
          <w:ilvl w:val="1"/>
          <w:numId w:val="4"/>
        </w:numPr>
        <w:spacing w:after="0"/>
        <w:jc w:val="both"/>
        <w:rPr>
          <w:rFonts w:ascii="PT Astra Serif" w:hAnsi="PT Astra Serif"/>
        </w:rPr>
      </w:pPr>
      <w:hyperlink r:id="rId49" w:history="1">
        <w:r w:rsidR="00DF321E" w:rsidRPr="00A40C22">
          <w:rPr>
            <w:rStyle w:val="afc"/>
            <w:rFonts w:ascii="PT Astra Serif" w:hAnsi="PT Astra Serif"/>
          </w:rPr>
          <w:t>План</w:t>
        </w:r>
      </w:hyperlink>
      <w:r w:rsidR="00DF321E" w:rsidRPr="00A40C22">
        <w:rPr>
          <w:rFonts w:ascii="PT Astra Serif" w:hAnsi="PT Astra Serif"/>
        </w:rPr>
        <w:t xml:space="preserve"> счетов бюджетного учета, утвержденный Приказом Минфина России от 06.12.2010 № 162н (далее - </w:t>
      </w:r>
      <w:hyperlink r:id="rId50" w:history="1">
        <w:r w:rsidR="00DF321E" w:rsidRPr="00A40C22">
          <w:rPr>
            <w:rStyle w:val="afc"/>
            <w:rFonts w:ascii="PT Astra Serif" w:hAnsi="PT Astra Serif"/>
          </w:rPr>
          <w:t>План</w:t>
        </w:r>
      </w:hyperlink>
      <w:r w:rsidR="00DF321E" w:rsidRPr="00A40C22">
        <w:rPr>
          <w:rFonts w:ascii="PT Astra Serif" w:hAnsi="PT Astra Serif"/>
        </w:rPr>
        <w:t xml:space="preserve"> счетов бюджетного учета);</w:t>
      </w:r>
    </w:p>
    <w:p w:rsidR="0025615A" w:rsidRPr="00A40C22" w:rsidRDefault="000E0AC8" w:rsidP="000875F3">
      <w:pPr>
        <w:pStyle w:val="ab"/>
        <w:numPr>
          <w:ilvl w:val="1"/>
          <w:numId w:val="4"/>
        </w:numPr>
        <w:spacing w:after="0"/>
        <w:jc w:val="both"/>
        <w:rPr>
          <w:rFonts w:ascii="PT Astra Serif" w:hAnsi="PT Astra Serif"/>
        </w:rPr>
      </w:pPr>
      <w:hyperlink r:id="rId51" w:history="1">
        <w:r w:rsidR="00DF321E" w:rsidRPr="00A40C22">
          <w:rPr>
            <w:rStyle w:val="afc"/>
            <w:rFonts w:ascii="PT Astra Serif" w:hAnsi="PT Astra Serif"/>
          </w:rPr>
          <w:t>Инструкция</w:t>
        </w:r>
      </w:hyperlink>
      <w:r w:rsidR="00DF321E" w:rsidRPr="00A40C22">
        <w:rPr>
          <w:rFonts w:ascii="PT Astra Serif" w:hAnsi="PT Astra Serif"/>
        </w:rPr>
        <w:t xml:space="preserve"> по применению Плана счетов бюджетного учета, утвержденная Приказом Минфина России от 06.12.2010 № 162н (далее - </w:t>
      </w:r>
      <w:hyperlink r:id="rId52" w:history="1">
        <w:r w:rsidR="00DF321E" w:rsidRPr="00A40C22">
          <w:rPr>
            <w:rStyle w:val="afc"/>
            <w:rFonts w:ascii="PT Astra Serif" w:hAnsi="PT Astra Serif"/>
          </w:rPr>
          <w:t>Инструкция</w:t>
        </w:r>
      </w:hyperlink>
      <w:r w:rsidR="00DF321E" w:rsidRPr="00A40C22">
        <w:rPr>
          <w:rFonts w:ascii="PT Astra Serif" w:hAnsi="PT Astra Serif"/>
        </w:rPr>
        <w:t xml:space="preserve"> № 162н);</w:t>
      </w:r>
    </w:p>
    <w:p w:rsidR="0025615A" w:rsidRPr="00A40C22" w:rsidRDefault="000E0AC8" w:rsidP="000875F3">
      <w:pPr>
        <w:pStyle w:val="ab"/>
        <w:numPr>
          <w:ilvl w:val="1"/>
          <w:numId w:val="4"/>
        </w:numPr>
        <w:spacing w:after="0"/>
        <w:jc w:val="both"/>
        <w:rPr>
          <w:rFonts w:ascii="PT Astra Serif" w:hAnsi="PT Astra Serif"/>
        </w:rPr>
      </w:pPr>
      <w:hyperlink r:id="rId53" w:history="1">
        <w:r w:rsidR="00DF321E" w:rsidRPr="00A40C22">
          <w:rPr>
            <w:rStyle w:val="afc"/>
            <w:rFonts w:ascii="PT Astra Serif" w:hAnsi="PT Astra Serif"/>
          </w:rPr>
          <w:t>Приказ</w:t>
        </w:r>
      </w:hyperlink>
      <w:r w:rsidR="00DF321E" w:rsidRPr="00A40C22">
        <w:rPr>
          <w:rFonts w:ascii="PT Astra Serif" w:hAnsi="PT Astra Serif"/>
        </w:rPr>
        <w:t xml:space="preserve"> Минфина России от 30.03.2015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(далее - </w:t>
      </w:r>
      <w:hyperlink r:id="rId54" w:history="1">
        <w:r w:rsidR="00DF321E" w:rsidRPr="00A40C22">
          <w:rPr>
            <w:rStyle w:val="afc"/>
            <w:rFonts w:ascii="PT Astra Serif" w:hAnsi="PT Astra Serif"/>
          </w:rPr>
          <w:t>Приказ</w:t>
        </w:r>
      </w:hyperlink>
      <w:r w:rsidR="00DF321E" w:rsidRPr="00A40C22">
        <w:rPr>
          <w:rFonts w:ascii="PT Astra Serif" w:hAnsi="PT Astra Serif"/>
        </w:rPr>
        <w:t xml:space="preserve"> Минфина России № 52н);</w:t>
      </w:r>
    </w:p>
    <w:p w:rsidR="0025615A" w:rsidRPr="00A40C22" w:rsidRDefault="00DF321E" w:rsidP="000875F3">
      <w:pPr>
        <w:pStyle w:val="ab"/>
        <w:numPr>
          <w:ilvl w:val="1"/>
          <w:numId w:val="4"/>
        </w:numPr>
        <w:spacing w:after="0"/>
        <w:jc w:val="both"/>
        <w:rPr>
          <w:rFonts w:ascii="PT Astra Serif" w:hAnsi="PT Astra Serif"/>
        </w:rPr>
      </w:pPr>
      <w:r w:rsidRPr="00A40C22">
        <w:rPr>
          <w:rFonts w:ascii="PT Astra Serif" w:hAnsi="PT Astra Serif"/>
        </w:rPr>
        <w:t xml:space="preserve">Методические </w:t>
      </w:r>
      <w:hyperlink r:id="rId55" w:history="1">
        <w:r w:rsidRPr="00A40C22">
          <w:rPr>
            <w:rStyle w:val="afc"/>
            <w:rFonts w:ascii="PT Astra Serif" w:hAnsi="PT Astra Serif"/>
          </w:rPr>
          <w:t>указания</w:t>
        </w:r>
      </w:hyperlink>
      <w:r w:rsidRPr="00A40C22">
        <w:rPr>
          <w:rFonts w:ascii="PT Astra Serif" w:hAnsi="PT Astra Serif"/>
        </w:rPr>
        <w:t xml:space="preserve"> по применению форм первичных учетных документов и формированию регистров бухгалтерского учета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(Приложение № 5 к Приказу Минфина России от 30.03.2015 № 52н) (далее - Методические </w:t>
      </w:r>
      <w:hyperlink r:id="rId56" w:history="1">
        <w:r w:rsidRPr="00A40C22">
          <w:rPr>
            <w:rStyle w:val="afc"/>
            <w:rFonts w:ascii="PT Astra Serif" w:hAnsi="PT Astra Serif"/>
          </w:rPr>
          <w:t>указания</w:t>
        </w:r>
      </w:hyperlink>
      <w:r w:rsidRPr="00A40C22">
        <w:rPr>
          <w:rFonts w:ascii="PT Astra Serif" w:hAnsi="PT Astra Serif"/>
        </w:rPr>
        <w:t xml:space="preserve"> № 52н);</w:t>
      </w:r>
    </w:p>
    <w:p w:rsidR="0025615A" w:rsidRPr="00A40C22" w:rsidRDefault="000E0AC8" w:rsidP="000875F3">
      <w:pPr>
        <w:pStyle w:val="ab"/>
        <w:numPr>
          <w:ilvl w:val="1"/>
          <w:numId w:val="4"/>
        </w:numPr>
        <w:spacing w:after="0"/>
        <w:jc w:val="both"/>
        <w:rPr>
          <w:rFonts w:ascii="PT Astra Serif" w:hAnsi="PT Astra Serif"/>
        </w:rPr>
      </w:pPr>
      <w:hyperlink r:id="rId57" w:history="1">
        <w:r w:rsidR="00DF321E" w:rsidRPr="00A40C22">
          <w:rPr>
            <w:rStyle w:val="afc"/>
            <w:rFonts w:ascii="PT Astra Serif" w:hAnsi="PT Astra Serif"/>
          </w:rPr>
          <w:t>Указание</w:t>
        </w:r>
      </w:hyperlink>
      <w:r w:rsidR="00DF321E" w:rsidRPr="00A40C22">
        <w:rPr>
          <w:rFonts w:ascii="PT Astra Serif" w:hAnsi="PT Astra Serif"/>
        </w:rPr>
        <w:t xml:space="preserve"> Банка России от 11.03.2014 №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 (далее - </w:t>
      </w:r>
      <w:hyperlink r:id="rId58" w:history="1">
        <w:r w:rsidR="00DF321E" w:rsidRPr="00A40C22">
          <w:rPr>
            <w:rStyle w:val="afc"/>
            <w:rFonts w:ascii="PT Astra Serif" w:hAnsi="PT Astra Serif"/>
          </w:rPr>
          <w:t>Указание</w:t>
        </w:r>
      </w:hyperlink>
      <w:r w:rsidR="00DF321E" w:rsidRPr="00A40C22">
        <w:rPr>
          <w:rFonts w:ascii="PT Astra Serif" w:hAnsi="PT Astra Serif"/>
        </w:rPr>
        <w:t xml:space="preserve"> № 3210-У);</w:t>
      </w:r>
    </w:p>
    <w:p w:rsidR="0025615A" w:rsidRPr="00A40C22" w:rsidRDefault="000E0AC8" w:rsidP="000875F3">
      <w:pPr>
        <w:pStyle w:val="ab"/>
        <w:numPr>
          <w:ilvl w:val="1"/>
          <w:numId w:val="4"/>
        </w:numPr>
        <w:spacing w:after="0"/>
        <w:jc w:val="both"/>
        <w:rPr>
          <w:rFonts w:ascii="PT Astra Serif" w:hAnsi="PT Astra Serif"/>
        </w:rPr>
      </w:pPr>
      <w:hyperlink r:id="rId59" w:history="1">
        <w:r w:rsidR="00DF321E" w:rsidRPr="00A40C22">
          <w:rPr>
            <w:rStyle w:val="afc"/>
            <w:rFonts w:ascii="PT Astra Serif" w:hAnsi="PT Astra Serif"/>
          </w:rPr>
          <w:t>Указание</w:t>
        </w:r>
      </w:hyperlink>
      <w:r w:rsidR="00DF321E" w:rsidRPr="00A40C22">
        <w:rPr>
          <w:rFonts w:ascii="PT Astra Serif" w:hAnsi="PT Astra Serif"/>
        </w:rPr>
        <w:t xml:space="preserve"> Банка России от 09.12.2019 № 5348-У "О правилах наличных расчетов" (далее - </w:t>
      </w:r>
      <w:hyperlink r:id="rId60" w:history="1">
        <w:r w:rsidR="00DF321E" w:rsidRPr="00A40C22">
          <w:rPr>
            <w:rStyle w:val="afc"/>
            <w:rFonts w:ascii="PT Astra Serif" w:hAnsi="PT Astra Serif"/>
          </w:rPr>
          <w:t>Указание</w:t>
        </w:r>
      </w:hyperlink>
      <w:r w:rsidR="00DF321E" w:rsidRPr="00A40C22">
        <w:rPr>
          <w:rFonts w:ascii="PT Astra Serif" w:hAnsi="PT Astra Serif"/>
        </w:rPr>
        <w:t xml:space="preserve"> № 5348-У);</w:t>
      </w:r>
    </w:p>
    <w:p w:rsidR="0025615A" w:rsidRPr="00A40C22" w:rsidRDefault="00DF321E" w:rsidP="000875F3">
      <w:pPr>
        <w:pStyle w:val="ab"/>
        <w:numPr>
          <w:ilvl w:val="1"/>
          <w:numId w:val="4"/>
        </w:numPr>
        <w:spacing w:after="0"/>
        <w:jc w:val="both"/>
        <w:rPr>
          <w:rFonts w:ascii="PT Astra Serif" w:hAnsi="PT Astra Serif"/>
        </w:rPr>
      </w:pPr>
      <w:r w:rsidRPr="00A40C22">
        <w:rPr>
          <w:rFonts w:ascii="PT Astra Serif" w:hAnsi="PT Astra Serif"/>
        </w:rPr>
        <w:t xml:space="preserve">Методические </w:t>
      </w:r>
      <w:hyperlink r:id="rId61" w:history="1">
        <w:r w:rsidRPr="00A40C22">
          <w:rPr>
            <w:rStyle w:val="afc"/>
            <w:rFonts w:ascii="PT Astra Serif" w:hAnsi="PT Astra Serif"/>
          </w:rPr>
          <w:t>указания</w:t>
        </w:r>
      </w:hyperlink>
      <w:r w:rsidRPr="00A40C22">
        <w:rPr>
          <w:rFonts w:ascii="PT Astra Serif" w:hAnsi="PT Astra Serif"/>
        </w:rPr>
        <w:t xml:space="preserve"> по инвентаризации имущества и финансовых обязательств, утвержденные Приказом Минфина России от 13.06.1995 № 49 (далее - Методические </w:t>
      </w:r>
      <w:hyperlink r:id="rId62" w:history="1">
        <w:r w:rsidRPr="00A40C22">
          <w:rPr>
            <w:rStyle w:val="afc"/>
            <w:rFonts w:ascii="PT Astra Serif" w:hAnsi="PT Astra Serif"/>
          </w:rPr>
          <w:t>указания</w:t>
        </w:r>
      </w:hyperlink>
      <w:r w:rsidRPr="00A40C22">
        <w:rPr>
          <w:rFonts w:ascii="PT Astra Serif" w:hAnsi="PT Astra Serif"/>
        </w:rPr>
        <w:t xml:space="preserve"> № 49);</w:t>
      </w:r>
    </w:p>
    <w:p w:rsidR="0025615A" w:rsidRPr="00A40C22" w:rsidRDefault="00DF321E" w:rsidP="000875F3">
      <w:pPr>
        <w:pStyle w:val="ab"/>
        <w:numPr>
          <w:ilvl w:val="1"/>
          <w:numId w:val="4"/>
        </w:numPr>
        <w:spacing w:after="0"/>
        <w:jc w:val="both"/>
        <w:rPr>
          <w:rFonts w:ascii="PT Astra Serif" w:hAnsi="PT Astra Serif"/>
        </w:rPr>
      </w:pPr>
      <w:r w:rsidRPr="00A40C22">
        <w:rPr>
          <w:rFonts w:ascii="PT Astra Serif" w:hAnsi="PT Astra Serif"/>
        </w:rPr>
        <w:lastRenderedPageBreak/>
        <w:t xml:space="preserve">Методические </w:t>
      </w:r>
      <w:hyperlink r:id="rId63" w:history="1">
        <w:r w:rsidRPr="00A40C22">
          <w:rPr>
            <w:rStyle w:val="afc"/>
            <w:rFonts w:ascii="PT Astra Serif" w:hAnsi="PT Astra Serif"/>
          </w:rPr>
          <w:t>рекомендации</w:t>
        </w:r>
      </w:hyperlink>
      <w:r w:rsidRPr="00A40C22">
        <w:rPr>
          <w:rFonts w:ascii="PT Astra Serif" w:hAnsi="PT Astra Serif"/>
        </w:rPr>
        <w:t xml:space="preserve"> "Нормы расхода топлива и смазочных материалов на автомобильном транспорте", введенные в действие Распоряжением Минтранса России от 14.03.2008 № АМ-23-р (далее - Методические </w:t>
      </w:r>
      <w:hyperlink r:id="rId64" w:history="1">
        <w:r w:rsidRPr="00A40C22">
          <w:rPr>
            <w:rStyle w:val="afc"/>
            <w:rFonts w:ascii="PT Astra Serif" w:hAnsi="PT Astra Serif"/>
          </w:rPr>
          <w:t>рекомендации</w:t>
        </w:r>
      </w:hyperlink>
      <w:r w:rsidRPr="00A40C22">
        <w:rPr>
          <w:rFonts w:ascii="PT Astra Serif" w:hAnsi="PT Astra Serif"/>
        </w:rPr>
        <w:t xml:space="preserve"> № АМ-23-р);</w:t>
      </w:r>
    </w:p>
    <w:p w:rsidR="0025615A" w:rsidRPr="00A40C22" w:rsidRDefault="000E0AC8" w:rsidP="000875F3">
      <w:pPr>
        <w:pStyle w:val="ab"/>
        <w:numPr>
          <w:ilvl w:val="1"/>
          <w:numId w:val="4"/>
        </w:numPr>
        <w:spacing w:after="0"/>
        <w:jc w:val="both"/>
        <w:rPr>
          <w:rFonts w:ascii="PT Astra Serif" w:hAnsi="PT Astra Serif"/>
        </w:rPr>
      </w:pPr>
      <w:hyperlink r:id="rId65" w:history="1">
        <w:r w:rsidR="00DF321E" w:rsidRPr="00A40C22">
          <w:rPr>
            <w:rStyle w:val="afc"/>
            <w:rFonts w:ascii="PT Astra Serif" w:hAnsi="PT Astra Serif"/>
          </w:rPr>
          <w:t>Правила</w:t>
        </w:r>
      </w:hyperlink>
      <w:r w:rsidR="00DF321E" w:rsidRPr="00A40C22">
        <w:rPr>
          <w:rFonts w:ascii="PT Astra Serif" w:hAnsi="PT Astra Serif"/>
        </w:rPr>
        <w:t xml:space="preserve"> учета и хранения драгоценных металлов, драгоценных камней и продукции из них, а также ведения соответствующей отчетности, утвержденные Постановлением Правительства РФ от 28.09.2000 № 731 (далее - </w:t>
      </w:r>
      <w:hyperlink r:id="rId66" w:history="1">
        <w:r w:rsidR="00DF321E" w:rsidRPr="00A40C22">
          <w:rPr>
            <w:rStyle w:val="afc"/>
            <w:rFonts w:ascii="PT Astra Serif" w:hAnsi="PT Astra Serif"/>
          </w:rPr>
          <w:t>Правила</w:t>
        </w:r>
      </w:hyperlink>
      <w:r w:rsidR="00DF321E" w:rsidRPr="00A40C22">
        <w:rPr>
          <w:rFonts w:ascii="PT Astra Serif" w:hAnsi="PT Astra Serif"/>
        </w:rPr>
        <w:t xml:space="preserve"> учета и хранения драгоценных металлов, драгоценных камней и продукции из них, а также ведения соответствующей отчетности);</w:t>
      </w:r>
    </w:p>
    <w:p w:rsidR="0025615A" w:rsidRPr="00A40C22" w:rsidRDefault="000E0AC8" w:rsidP="000875F3">
      <w:pPr>
        <w:pStyle w:val="ab"/>
        <w:numPr>
          <w:ilvl w:val="1"/>
          <w:numId w:val="4"/>
        </w:numPr>
        <w:spacing w:after="0"/>
        <w:jc w:val="both"/>
        <w:rPr>
          <w:rFonts w:ascii="PT Astra Serif" w:hAnsi="PT Astra Serif"/>
        </w:rPr>
      </w:pPr>
      <w:hyperlink r:id="rId67" w:history="1">
        <w:r w:rsidR="00DF321E" w:rsidRPr="00A40C22">
          <w:rPr>
            <w:rStyle w:val="afc"/>
            <w:rFonts w:ascii="PT Astra Serif" w:hAnsi="PT Astra Serif"/>
          </w:rPr>
          <w:t>Инструкция</w:t>
        </w:r>
      </w:hyperlink>
      <w:r w:rsidR="00DF321E" w:rsidRPr="00A40C22">
        <w:rPr>
          <w:rFonts w:ascii="PT Astra Serif" w:hAnsi="PT Astra Serif"/>
        </w:rPr>
        <w:t xml:space="preserve">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утвержденная Приказом Минфина России от 28.12.2010 № 191н (далее - </w:t>
      </w:r>
      <w:hyperlink r:id="rId68" w:history="1">
        <w:r w:rsidR="00DF321E" w:rsidRPr="00A40C22">
          <w:rPr>
            <w:rStyle w:val="afc"/>
            <w:rFonts w:ascii="PT Astra Serif" w:hAnsi="PT Astra Serif"/>
          </w:rPr>
          <w:t>Инструкция</w:t>
        </w:r>
      </w:hyperlink>
      <w:r w:rsidR="00DF321E" w:rsidRPr="00A40C22">
        <w:rPr>
          <w:rFonts w:ascii="PT Astra Serif" w:hAnsi="PT Astra Serif"/>
        </w:rPr>
        <w:t xml:space="preserve"> № 191н);</w:t>
      </w:r>
    </w:p>
    <w:p w:rsidR="0025615A" w:rsidRPr="00A40C22" w:rsidRDefault="000E0AC8" w:rsidP="000875F3">
      <w:pPr>
        <w:pStyle w:val="ab"/>
        <w:numPr>
          <w:ilvl w:val="1"/>
          <w:numId w:val="4"/>
        </w:numPr>
        <w:spacing w:after="0"/>
        <w:jc w:val="both"/>
        <w:rPr>
          <w:rFonts w:ascii="PT Astra Serif" w:hAnsi="PT Astra Serif"/>
        </w:rPr>
      </w:pPr>
      <w:hyperlink r:id="rId69" w:history="1">
        <w:r w:rsidR="00DF321E" w:rsidRPr="00A40C22">
          <w:rPr>
            <w:rStyle w:val="afc"/>
            <w:rFonts w:ascii="PT Astra Serif" w:hAnsi="PT Astra Serif"/>
          </w:rPr>
          <w:t>Приказ</w:t>
        </w:r>
      </w:hyperlink>
      <w:r w:rsidR="00DF321E" w:rsidRPr="00A40C22">
        <w:rPr>
          <w:rFonts w:ascii="PT Astra Serif" w:hAnsi="PT Astra Serif"/>
        </w:rPr>
        <w:t xml:space="preserve"> Минфина России от 09.12.2016 № 231н "Об утверждении Инструкции о порядке учета и хранения драгоценных металлов, драгоценных камней, продукции из них и ведения отчетности при их производстве, использовании и обращении" (далее - </w:t>
      </w:r>
      <w:hyperlink r:id="rId70" w:history="1">
        <w:r w:rsidR="00DF321E" w:rsidRPr="00A40C22">
          <w:rPr>
            <w:rStyle w:val="afc"/>
            <w:rFonts w:ascii="PT Astra Serif" w:hAnsi="PT Astra Serif"/>
          </w:rPr>
          <w:t>Приказ</w:t>
        </w:r>
      </w:hyperlink>
      <w:r w:rsidR="00DF321E" w:rsidRPr="00A40C22">
        <w:rPr>
          <w:rFonts w:ascii="PT Astra Serif" w:hAnsi="PT Astra Serif"/>
        </w:rPr>
        <w:t xml:space="preserve"> Минфина России № 231н);</w:t>
      </w:r>
    </w:p>
    <w:p w:rsidR="0025615A" w:rsidRPr="00A40C22" w:rsidRDefault="000E0AC8" w:rsidP="000875F3">
      <w:pPr>
        <w:pStyle w:val="ab"/>
        <w:numPr>
          <w:ilvl w:val="1"/>
          <w:numId w:val="4"/>
        </w:numPr>
        <w:spacing w:after="0"/>
        <w:jc w:val="both"/>
        <w:rPr>
          <w:rFonts w:ascii="PT Astra Serif" w:hAnsi="PT Astra Serif"/>
        </w:rPr>
      </w:pPr>
      <w:hyperlink r:id="rId71" w:history="1">
        <w:r w:rsidR="00DF321E" w:rsidRPr="00A40C22">
          <w:rPr>
            <w:rStyle w:val="afc"/>
            <w:rFonts w:ascii="PT Astra Serif" w:hAnsi="PT Astra Serif"/>
          </w:rPr>
          <w:t>Порядок</w:t>
        </w:r>
      </w:hyperlink>
      <w:r w:rsidR="00DF321E" w:rsidRPr="00A40C22">
        <w:rPr>
          <w:rFonts w:ascii="PT Astra Serif" w:hAnsi="PT Astra Serif"/>
        </w:rPr>
        <w:t xml:space="preserve"> формирования и применения кодов бюджетной классификации Российской Федерации, их структура и принципы назначения, утвержденные Приказом Минфина России от 06.06.2019 № 85н (далее - </w:t>
      </w:r>
      <w:hyperlink r:id="rId72" w:history="1">
        <w:r w:rsidR="00DF321E" w:rsidRPr="00A40C22">
          <w:rPr>
            <w:rStyle w:val="afc"/>
            <w:rFonts w:ascii="PT Astra Serif" w:hAnsi="PT Astra Serif"/>
          </w:rPr>
          <w:t>Порядок</w:t>
        </w:r>
      </w:hyperlink>
      <w:r w:rsidR="00DF321E" w:rsidRPr="00A40C22">
        <w:rPr>
          <w:rFonts w:ascii="PT Astra Serif" w:hAnsi="PT Astra Serif"/>
        </w:rPr>
        <w:t xml:space="preserve"> № 85н);</w:t>
      </w:r>
    </w:p>
    <w:p w:rsidR="0025615A" w:rsidRPr="00A40C22" w:rsidRDefault="000E0AC8" w:rsidP="000875F3">
      <w:pPr>
        <w:pStyle w:val="ab"/>
        <w:numPr>
          <w:ilvl w:val="1"/>
          <w:numId w:val="4"/>
        </w:numPr>
        <w:spacing w:after="0"/>
        <w:jc w:val="both"/>
        <w:rPr>
          <w:rFonts w:ascii="PT Astra Serif" w:hAnsi="PT Astra Serif"/>
        </w:rPr>
      </w:pPr>
      <w:hyperlink r:id="rId73" w:history="1">
        <w:r w:rsidR="00DF321E" w:rsidRPr="00A40C22">
          <w:rPr>
            <w:rStyle w:val="afc"/>
            <w:rFonts w:ascii="PT Astra Serif" w:hAnsi="PT Astra Serif"/>
          </w:rPr>
          <w:t>Порядок</w:t>
        </w:r>
      </w:hyperlink>
      <w:r w:rsidR="00DF321E" w:rsidRPr="00A40C22">
        <w:rPr>
          <w:rFonts w:ascii="PT Astra Serif" w:hAnsi="PT Astra Serif"/>
        </w:rPr>
        <w:t xml:space="preserve"> применения классификации операций сектора государственного управления, утвержденный Приказом Минфина России от 29.11.2017 № 209н (далее - </w:t>
      </w:r>
      <w:hyperlink r:id="rId74" w:history="1">
        <w:r w:rsidR="00DF321E" w:rsidRPr="00A40C22">
          <w:rPr>
            <w:rStyle w:val="afc"/>
            <w:rFonts w:ascii="PT Astra Serif" w:hAnsi="PT Astra Serif"/>
          </w:rPr>
          <w:t>Порядок</w:t>
        </w:r>
      </w:hyperlink>
      <w:r w:rsidR="00DF321E" w:rsidRPr="00A40C22">
        <w:rPr>
          <w:rFonts w:ascii="PT Astra Serif" w:hAnsi="PT Astra Serif"/>
        </w:rPr>
        <w:t xml:space="preserve"> применения КОСГУ, </w:t>
      </w:r>
      <w:hyperlink r:id="rId75" w:history="1">
        <w:r w:rsidR="00DF321E" w:rsidRPr="00A40C22">
          <w:rPr>
            <w:rStyle w:val="afc"/>
            <w:rFonts w:ascii="PT Astra Serif" w:hAnsi="PT Astra Serif"/>
          </w:rPr>
          <w:t>Порядок</w:t>
        </w:r>
      </w:hyperlink>
      <w:r w:rsidR="00DF321E" w:rsidRPr="00A40C22">
        <w:rPr>
          <w:rFonts w:ascii="PT Astra Serif" w:hAnsi="PT Astra Serif"/>
        </w:rPr>
        <w:t xml:space="preserve"> № 209н).</w:t>
      </w:r>
    </w:p>
    <w:p w:rsidR="0025615A" w:rsidRPr="00A40C22" w:rsidRDefault="00DF321E">
      <w:pPr>
        <w:rPr>
          <w:rFonts w:ascii="PT Astra Serif" w:hAnsi="PT Astra Serif"/>
        </w:rPr>
      </w:pPr>
      <w:r w:rsidRPr="00A40C22">
        <w:rPr>
          <w:rFonts w:ascii="PT Astra Serif" w:hAnsi="PT Astra Serif"/>
          <w:i/>
        </w:rPr>
        <w:t xml:space="preserve">(Основание: </w:t>
      </w:r>
      <w:hyperlink r:id="rId76" w:history="1">
        <w:proofErr w:type="gramStart"/>
        <w:r w:rsidRPr="00A40C22">
          <w:rPr>
            <w:rStyle w:val="afc"/>
            <w:rFonts w:ascii="PT Astra Serif" w:hAnsi="PT Astra Serif"/>
            <w:i/>
          </w:rPr>
          <w:t>ч</w:t>
        </w:r>
        <w:proofErr w:type="gramEnd"/>
        <w:r w:rsidRPr="00A40C22">
          <w:rPr>
            <w:rStyle w:val="afc"/>
            <w:rFonts w:ascii="PT Astra Serif" w:hAnsi="PT Astra Serif"/>
            <w:i/>
          </w:rPr>
          <w:t>. 2 ст. 8</w:t>
        </w:r>
      </w:hyperlink>
      <w:r w:rsidRPr="00A40C22">
        <w:rPr>
          <w:rFonts w:ascii="PT Astra Serif" w:hAnsi="PT Astra Serif"/>
          <w:i/>
        </w:rPr>
        <w:t xml:space="preserve"> Закона № 402-ФЗ)</w:t>
      </w:r>
    </w:p>
    <w:p w:rsidR="006C0B3B" w:rsidRPr="00A40C22" w:rsidRDefault="006C0B3B" w:rsidP="006C0B3B">
      <w:pPr>
        <w:pStyle w:val="2"/>
        <w:rPr>
          <w:rFonts w:ascii="PT Astra Serif" w:hAnsi="PT Astra Serif"/>
        </w:rPr>
      </w:pPr>
      <w:bookmarkStart w:id="5" w:name="_ref_1-096d5f5e113745"/>
      <w:r w:rsidRPr="00A40C22">
        <w:rPr>
          <w:rFonts w:ascii="PT Astra Serif" w:hAnsi="PT Astra Serif"/>
        </w:rPr>
        <w:t>Департамент социальной защиты населения Томской области (далее – Департамент) является главным администратором доходов Томской области, главным распорядителем бюджетных средств, получателем бюджетных средств.</w:t>
      </w:r>
    </w:p>
    <w:p w:rsidR="0025615A" w:rsidRPr="00A40C22" w:rsidRDefault="006C0B3B">
      <w:pPr>
        <w:pStyle w:val="2"/>
        <w:rPr>
          <w:rFonts w:ascii="PT Astra Serif" w:hAnsi="PT Astra Serif"/>
        </w:rPr>
      </w:pPr>
      <w:r w:rsidRPr="00A40C22">
        <w:rPr>
          <w:rFonts w:ascii="PT Astra Serif" w:hAnsi="PT Astra Serif"/>
        </w:rPr>
        <w:t>Бюджетный</w:t>
      </w:r>
      <w:r w:rsidRPr="00A40C22">
        <w:rPr>
          <w:rFonts w:ascii="PT Astra Serif" w:hAnsi="PT Astra Serif"/>
          <w:sz w:val="26"/>
        </w:rPr>
        <w:t xml:space="preserve"> </w:t>
      </w:r>
      <w:r w:rsidRPr="00A40C22">
        <w:rPr>
          <w:rFonts w:ascii="PT Astra Serif" w:hAnsi="PT Astra Serif"/>
        </w:rPr>
        <w:t>учет ведет структурное подразделение – комитет финансов, экономики, закупок и бюджетной отчетности (далее – комитет). Ответственным за ведение бюджетного учета и составление отчетности является заместитель начальника Департамента – председатель комитета финансов, экономики, закупок и бюджетной отчетности (далее – главный бухгалтер). Деятельность сотрудников комитета регламентируется Положением о комитете, должностными регламентами и должностными инструкциями.</w:t>
      </w:r>
      <w:r w:rsidR="00DF321E" w:rsidRPr="00A40C22">
        <w:rPr>
          <w:rFonts w:ascii="PT Astra Serif" w:hAnsi="PT Astra Serif"/>
        </w:rPr>
        <w:t xml:space="preserve"> </w:t>
      </w:r>
      <w:bookmarkEnd w:id="5"/>
    </w:p>
    <w:p w:rsidR="0025615A" w:rsidRPr="00A40C22" w:rsidRDefault="00DF321E">
      <w:pPr>
        <w:rPr>
          <w:rFonts w:ascii="PT Astra Serif" w:hAnsi="PT Astra Serif"/>
          <w:i/>
        </w:rPr>
      </w:pPr>
      <w:r w:rsidRPr="00A40C22">
        <w:rPr>
          <w:rFonts w:ascii="PT Astra Serif" w:hAnsi="PT Astra Serif"/>
          <w:i/>
        </w:rPr>
        <w:t xml:space="preserve">(Основание: </w:t>
      </w:r>
      <w:hyperlink r:id="rId77" w:history="1">
        <w:proofErr w:type="gramStart"/>
        <w:r w:rsidRPr="00A40C22">
          <w:rPr>
            <w:rStyle w:val="afc"/>
            <w:rFonts w:ascii="PT Astra Serif" w:hAnsi="PT Astra Serif"/>
            <w:i/>
          </w:rPr>
          <w:t>ч</w:t>
        </w:r>
        <w:proofErr w:type="gramEnd"/>
        <w:r w:rsidRPr="00A40C22">
          <w:rPr>
            <w:rStyle w:val="afc"/>
            <w:rFonts w:ascii="PT Astra Serif" w:hAnsi="PT Astra Serif"/>
            <w:i/>
          </w:rPr>
          <w:t>. 3</w:t>
        </w:r>
      </w:hyperlink>
      <w:r w:rsidRPr="00A40C22">
        <w:rPr>
          <w:rFonts w:ascii="PT Astra Serif" w:hAnsi="PT Astra Serif"/>
          <w:i/>
        </w:rPr>
        <w:t xml:space="preserve"> ст. 7 Закона № 402-ФЗ)</w:t>
      </w:r>
    </w:p>
    <w:p w:rsidR="004C6881" w:rsidRPr="00A40C22" w:rsidRDefault="004C6881" w:rsidP="004C6881">
      <w:pPr>
        <w:pStyle w:val="2"/>
        <w:rPr>
          <w:rFonts w:ascii="PT Astra Serif" w:hAnsi="PT Astra Serif"/>
        </w:rPr>
      </w:pPr>
      <w:r w:rsidRPr="00A40C22">
        <w:rPr>
          <w:rFonts w:ascii="PT Astra Serif" w:hAnsi="PT Astra Serif"/>
        </w:rPr>
        <w:t xml:space="preserve">В соответствии с </w:t>
      </w:r>
      <w:hyperlink r:id="rId78" w:anchor="/document/99/902249301/XA00M922N3/" w:tooltip="8. Первичный учетный документ принимается к бухгалтерскому учету при условии отражения в нем всех реквизитов, предусмотренных унифицированной формой документа (при отсутствии унифицированной формы - обязательных реквизитов..." w:history="1">
        <w:r w:rsidRPr="00A40C22">
          <w:rPr>
            <w:rFonts w:ascii="PT Astra Serif" w:hAnsi="PT Astra Serif"/>
          </w:rPr>
          <w:t>пунктом 8</w:t>
        </w:r>
      </w:hyperlink>
      <w:r w:rsidRPr="00A40C22">
        <w:rPr>
          <w:rFonts w:ascii="PT Astra Serif" w:hAnsi="PT Astra Serif"/>
        </w:rPr>
        <w:t xml:space="preserve"> Инструкции № 157н, требования главного бухгалтера по документальному оформлению хозяйственных операций и представлению в отдел необходимых документов и сведений являются обязательными для всех сотрудников Департамента.</w:t>
      </w:r>
    </w:p>
    <w:p w:rsidR="004C6881" w:rsidRPr="00A40C22" w:rsidRDefault="004C6881" w:rsidP="004C6881">
      <w:pPr>
        <w:pStyle w:val="2"/>
        <w:rPr>
          <w:rFonts w:ascii="PT Astra Serif" w:hAnsi="PT Astra Serif"/>
        </w:rPr>
      </w:pPr>
      <w:r w:rsidRPr="00A40C22">
        <w:rPr>
          <w:rFonts w:ascii="PT Astra Serif" w:hAnsi="PT Astra Serif"/>
        </w:rPr>
        <w:t>Право первой подписи учетных, денежных и расчетных документов, финансовых обязатель</w:t>
      </w:r>
      <w:proofErr w:type="gramStart"/>
      <w:r w:rsidRPr="00A40C22">
        <w:rPr>
          <w:rFonts w:ascii="PT Astra Serif" w:hAnsi="PT Astra Serif"/>
        </w:rPr>
        <w:t>ств пр</w:t>
      </w:r>
      <w:proofErr w:type="gramEnd"/>
      <w:r w:rsidRPr="00A40C22">
        <w:rPr>
          <w:rFonts w:ascii="PT Astra Serif" w:hAnsi="PT Astra Serif"/>
        </w:rPr>
        <w:t>едоставлено начальнику Департамента, заместителю начальника Департамента в соответствии с приказом (распоряжением)  руководителя  Департамента. Право второй подписи предоставлено председателю комитета (главному бухгалтеру), заместителю председателя комитета в соответствии с приказом (распоряжением) руководителя Департамента.</w:t>
      </w:r>
    </w:p>
    <w:p w:rsidR="0025615A" w:rsidRPr="00A40C22" w:rsidRDefault="00DF321E">
      <w:pPr>
        <w:pStyle w:val="2"/>
        <w:rPr>
          <w:rFonts w:ascii="PT Astra Serif" w:hAnsi="PT Astra Serif"/>
        </w:rPr>
      </w:pPr>
      <w:bookmarkStart w:id="6" w:name="_ref_1-b061d215432f4c"/>
      <w:r w:rsidRPr="00A40C22">
        <w:rPr>
          <w:rFonts w:ascii="PT Astra Serif" w:hAnsi="PT Astra Serif"/>
        </w:rPr>
        <w:t>Порядок передачи документов и дел при смене руководителя, главного бухгалтера приведен в Приложении № </w:t>
      </w:r>
      <w:fldSimple w:instr=" REF _ref_1-2d9ccee8c6f843 \h \n \!  \* MERGEFORMAT " w:fldLock="1">
        <w:r w:rsidRPr="00A40C22">
          <w:rPr>
            <w:rFonts w:ascii="PT Astra Serif" w:hAnsi="PT Astra Serif"/>
          </w:rPr>
          <w:t>9</w:t>
        </w:r>
      </w:fldSimple>
      <w:r w:rsidRPr="00A40C22">
        <w:rPr>
          <w:rFonts w:ascii="PT Astra Serif" w:hAnsi="PT Astra Serif"/>
        </w:rPr>
        <w:t xml:space="preserve"> к Учетной политике.</w:t>
      </w:r>
      <w:bookmarkEnd w:id="6"/>
    </w:p>
    <w:p w:rsidR="0025615A" w:rsidRPr="00A40C22" w:rsidRDefault="00DF321E">
      <w:pPr>
        <w:rPr>
          <w:rFonts w:ascii="PT Astra Serif" w:hAnsi="PT Astra Serif"/>
          <w:i/>
        </w:rPr>
      </w:pPr>
      <w:r w:rsidRPr="00A40C22">
        <w:rPr>
          <w:rFonts w:ascii="PT Astra Serif" w:hAnsi="PT Astra Serif"/>
          <w:i/>
        </w:rPr>
        <w:t xml:space="preserve">(Основание: </w:t>
      </w:r>
      <w:hyperlink r:id="rId79" w:history="1">
        <w:r w:rsidRPr="00A40C22">
          <w:rPr>
            <w:rStyle w:val="afc"/>
            <w:rFonts w:ascii="PT Astra Serif" w:hAnsi="PT Astra Serif"/>
            <w:i/>
          </w:rPr>
          <w:t>п. 14</w:t>
        </w:r>
      </w:hyperlink>
      <w:r w:rsidRPr="00A40C22">
        <w:rPr>
          <w:rFonts w:ascii="PT Astra Serif" w:hAnsi="PT Astra Serif"/>
          <w:i/>
        </w:rPr>
        <w:t xml:space="preserve"> Инструкции № 157н)</w:t>
      </w:r>
    </w:p>
    <w:p w:rsidR="0025615A" w:rsidRPr="00A40C22" w:rsidRDefault="004C6881">
      <w:pPr>
        <w:pStyle w:val="2"/>
        <w:rPr>
          <w:rFonts w:ascii="PT Astra Serif" w:hAnsi="PT Astra Serif"/>
        </w:rPr>
      </w:pPr>
      <w:bookmarkStart w:id="7" w:name="_ref_1-e318cc4b8b0445"/>
      <w:r w:rsidRPr="00A40C22">
        <w:rPr>
          <w:rFonts w:ascii="PT Astra Serif" w:hAnsi="PT Astra Serif"/>
        </w:rPr>
        <w:t>Форма ведения учета - автоматизированная с применением компьютерных программ: «1С</w:t>
      </w:r>
      <w:proofErr w:type="gramStart"/>
      <w:r w:rsidRPr="00A40C22">
        <w:rPr>
          <w:rFonts w:ascii="PT Astra Serif" w:hAnsi="PT Astra Serif"/>
        </w:rPr>
        <w:t>:Б</w:t>
      </w:r>
      <w:proofErr w:type="gramEnd"/>
      <w:r w:rsidRPr="00A40C22">
        <w:rPr>
          <w:rFonts w:ascii="PT Astra Serif" w:hAnsi="PT Astra Serif"/>
        </w:rPr>
        <w:t>ухгалтерия государственного учреждения 8», «1С:Предприятие -Зарплата и кадры бюджетного учета учреждения».</w:t>
      </w:r>
      <w:bookmarkEnd w:id="7"/>
    </w:p>
    <w:p w:rsidR="0025615A" w:rsidRPr="00A40C22" w:rsidRDefault="00DF321E">
      <w:pPr>
        <w:rPr>
          <w:rFonts w:ascii="PT Astra Serif" w:hAnsi="PT Astra Serif"/>
          <w:i/>
        </w:rPr>
      </w:pPr>
      <w:r w:rsidRPr="00A40C22">
        <w:rPr>
          <w:rFonts w:ascii="PT Astra Serif" w:hAnsi="PT Astra Serif"/>
          <w:i/>
        </w:rPr>
        <w:t xml:space="preserve">(Основание: </w:t>
      </w:r>
      <w:hyperlink r:id="rId80" w:history="1">
        <w:r w:rsidRPr="00A40C22">
          <w:rPr>
            <w:rStyle w:val="afc"/>
            <w:rFonts w:ascii="PT Astra Serif" w:hAnsi="PT Astra Serif"/>
            <w:i/>
          </w:rPr>
          <w:t>п. 19</w:t>
        </w:r>
      </w:hyperlink>
      <w:r w:rsidRPr="00A40C22">
        <w:rPr>
          <w:rFonts w:ascii="PT Astra Serif" w:hAnsi="PT Astra Serif"/>
          <w:i/>
        </w:rPr>
        <w:t xml:space="preserve"> Инструкции № 157н, </w:t>
      </w:r>
      <w:hyperlink r:id="rId81" w:history="1">
        <w:r w:rsidRPr="00A40C22">
          <w:rPr>
            <w:rStyle w:val="afc"/>
            <w:rFonts w:ascii="PT Astra Serif" w:hAnsi="PT Astra Serif"/>
            <w:i/>
          </w:rPr>
          <w:t>п. 9</w:t>
        </w:r>
      </w:hyperlink>
      <w:r w:rsidRPr="00A40C22">
        <w:rPr>
          <w:rFonts w:ascii="PT Astra Serif" w:hAnsi="PT Astra Serif"/>
          <w:i/>
        </w:rPr>
        <w:t xml:space="preserve"> СГС "Учетная политика")</w:t>
      </w:r>
    </w:p>
    <w:p w:rsidR="004C6881" w:rsidRPr="00A40C22" w:rsidRDefault="004C6881" w:rsidP="004C6881">
      <w:pPr>
        <w:pStyle w:val="2"/>
        <w:rPr>
          <w:rFonts w:ascii="PT Astra Serif" w:hAnsi="PT Astra Serif"/>
        </w:rPr>
      </w:pPr>
      <w:r w:rsidRPr="00A40C22">
        <w:rPr>
          <w:rFonts w:ascii="PT Astra Serif" w:hAnsi="PT Astra Serif"/>
        </w:rPr>
        <w:lastRenderedPageBreak/>
        <w:t>Департаментом при осуществлении своей деятельности применяются следующие коды вида финансового обеспечения (деятельности):</w:t>
      </w:r>
    </w:p>
    <w:p w:rsidR="004C6881" w:rsidRPr="00A40C22" w:rsidRDefault="004C6881" w:rsidP="004C6881">
      <w:pPr>
        <w:pStyle w:val="2"/>
        <w:numPr>
          <w:ilvl w:val="0"/>
          <w:numId w:val="0"/>
        </w:numPr>
        <w:spacing w:before="0" w:after="0" w:line="240" w:lineRule="auto"/>
        <w:ind w:left="720"/>
        <w:rPr>
          <w:rFonts w:ascii="PT Astra Serif" w:hAnsi="PT Astra Serif"/>
        </w:rPr>
      </w:pPr>
      <w:r w:rsidRPr="00A40C22">
        <w:rPr>
          <w:rFonts w:ascii="PT Astra Serif" w:hAnsi="PT Astra Serif"/>
        </w:rPr>
        <w:t>1-деятельность, осуществляемая за счет средств областного бюджета (бюджетная деятельность);</w:t>
      </w:r>
    </w:p>
    <w:p w:rsidR="004C6881" w:rsidRPr="00A40C22" w:rsidRDefault="004C6881" w:rsidP="004C6881">
      <w:pPr>
        <w:pStyle w:val="2"/>
        <w:numPr>
          <w:ilvl w:val="0"/>
          <w:numId w:val="0"/>
        </w:numPr>
        <w:spacing w:before="0" w:after="0" w:line="240" w:lineRule="auto"/>
        <w:ind w:left="720"/>
        <w:rPr>
          <w:rFonts w:ascii="PT Astra Serif" w:hAnsi="PT Astra Serif"/>
        </w:rPr>
      </w:pPr>
      <w:r w:rsidRPr="00A40C22">
        <w:rPr>
          <w:rFonts w:ascii="PT Astra Serif" w:hAnsi="PT Astra Serif"/>
        </w:rPr>
        <w:t>3-операции со средствами, находящимися во временном распоряжении Департамента.</w:t>
      </w:r>
    </w:p>
    <w:p w:rsidR="004C6881" w:rsidRPr="00A40C22" w:rsidRDefault="004C6881" w:rsidP="004C6881">
      <w:pPr>
        <w:pStyle w:val="2"/>
        <w:numPr>
          <w:ilvl w:val="0"/>
          <w:numId w:val="0"/>
        </w:numPr>
        <w:spacing w:before="0" w:after="0" w:line="240" w:lineRule="auto"/>
        <w:rPr>
          <w:rFonts w:ascii="PT Astra Serif" w:hAnsi="PT Astra Serif"/>
        </w:rPr>
      </w:pPr>
    </w:p>
    <w:p w:rsidR="004C6881" w:rsidRPr="00A40C22" w:rsidRDefault="004C6881" w:rsidP="004C6881">
      <w:pPr>
        <w:pStyle w:val="2"/>
        <w:rPr>
          <w:rFonts w:ascii="PT Astra Serif" w:hAnsi="PT Astra Serif"/>
        </w:rPr>
      </w:pPr>
      <w:r w:rsidRPr="00A40C22">
        <w:rPr>
          <w:rFonts w:ascii="PT Astra Serif" w:hAnsi="PT Astra Serif"/>
        </w:rPr>
        <w:t>В Департаменте действуют постоянные комиссии, утвержденные  распоряжениями:</w:t>
      </w:r>
    </w:p>
    <w:p w:rsidR="004C6881" w:rsidRPr="00A40C22" w:rsidRDefault="004C6881" w:rsidP="004C6881">
      <w:pPr>
        <w:pStyle w:val="2"/>
        <w:numPr>
          <w:ilvl w:val="0"/>
          <w:numId w:val="0"/>
        </w:numPr>
        <w:spacing w:before="0" w:after="0" w:line="240" w:lineRule="auto"/>
        <w:ind w:left="720"/>
        <w:rPr>
          <w:rFonts w:ascii="PT Astra Serif" w:hAnsi="PT Astra Serif"/>
        </w:rPr>
      </w:pPr>
      <w:r w:rsidRPr="00A40C22">
        <w:rPr>
          <w:rFonts w:ascii="PT Astra Serif" w:hAnsi="PT Astra Serif"/>
        </w:rPr>
        <w:t xml:space="preserve">- комиссия по поступлению и выбытию активов; </w:t>
      </w:r>
    </w:p>
    <w:p w:rsidR="004C6881" w:rsidRPr="00A40C22" w:rsidRDefault="004C6881" w:rsidP="004C6881">
      <w:pPr>
        <w:pStyle w:val="2"/>
        <w:numPr>
          <w:ilvl w:val="0"/>
          <w:numId w:val="0"/>
        </w:numPr>
        <w:spacing w:before="0" w:after="0" w:line="240" w:lineRule="auto"/>
        <w:ind w:left="720"/>
        <w:rPr>
          <w:rFonts w:ascii="PT Astra Serif" w:hAnsi="PT Astra Serif"/>
        </w:rPr>
      </w:pPr>
      <w:r w:rsidRPr="00A40C22">
        <w:rPr>
          <w:rFonts w:ascii="PT Astra Serif" w:hAnsi="PT Astra Serif"/>
        </w:rPr>
        <w:t>- инвентаризационная комиссия;</w:t>
      </w:r>
    </w:p>
    <w:p w:rsidR="004C6881" w:rsidRPr="00A40C22" w:rsidRDefault="004C6881" w:rsidP="004C6881">
      <w:pPr>
        <w:pStyle w:val="2"/>
        <w:numPr>
          <w:ilvl w:val="0"/>
          <w:numId w:val="0"/>
        </w:numPr>
        <w:spacing w:before="0" w:after="0" w:line="240" w:lineRule="auto"/>
        <w:ind w:left="720"/>
        <w:rPr>
          <w:rFonts w:ascii="PT Astra Serif" w:hAnsi="PT Astra Serif"/>
        </w:rPr>
      </w:pPr>
      <w:r w:rsidRPr="002B5601">
        <w:rPr>
          <w:rFonts w:ascii="PT Astra Serif" w:hAnsi="PT Astra Serif"/>
        </w:rPr>
        <w:t>- комиссия  по проверке показаний спидометров автотранспорта.</w:t>
      </w:r>
    </w:p>
    <w:p w:rsidR="004C6881" w:rsidRDefault="004C6881" w:rsidP="004C6881">
      <w:pPr>
        <w:pStyle w:val="2"/>
        <w:rPr>
          <w:rFonts w:ascii="PT Astra Serif" w:hAnsi="PT Astra Serif"/>
        </w:rPr>
      </w:pPr>
      <w:r w:rsidRPr="00A40C22">
        <w:rPr>
          <w:rFonts w:ascii="PT Astra Serif" w:hAnsi="PT Astra Serif"/>
        </w:rPr>
        <w:t xml:space="preserve">Перечень должностей сотрудников, с которыми </w:t>
      </w:r>
      <w:proofErr w:type="gramStart"/>
      <w:r w:rsidRPr="00A40C22">
        <w:rPr>
          <w:rFonts w:ascii="PT Astra Serif" w:hAnsi="PT Astra Serif"/>
        </w:rPr>
        <w:t>заключается договор о полной материальной ответственности указан</w:t>
      </w:r>
      <w:proofErr w:type="gramEnd"/>
      <w:r w:rsidRPr="00A40C22">
        <w:rPr>
          <w:rFonts w:ascii="PT Astra Serif" w:hAnsi="PT Astra Serif"/>
        </w:rPr>
        <w:t xml:space="preserve"> в Приложении </w:t>
      </w:r>
      <w:r w:rsidRPr="002B5601">
        <w:rPr>
          <w:rFonts w:ascii="PT Astra Serif" w:hAnsi="PT Astra Serif"/>
        </w:rPr>
        <w:t>1</w:t>
      </w:r>
      <w:r w:rsidR="00397ACD" w:rsidRPr="002B5601">
        <w:rPr>
          <w:rFonts w:ascii="PT Astra Serif" w:hAnsi="PT Astra Serif"/>
        </w:rPr>
        <w:t>5 к Учетной политике</w:t>
      </w:r>
      <w:r w:rsidRPr="00A40C22">
        <w:rPr>
          <w:rFonts w:ascii="PT Astra Serif" w:hAnsi="PT Astra Serif"/>
        </w:rPr>
        <w:t>.</w:t>
      </w:r>
    </w:p>
    <w:p w:rsidR="00397ACD" w:rsidRDefault="00397ACD" w:rsidP="00397ACD">
      <w:pPr>
        <w:pStyle w:val="2"/>
      </w:pPr>
      <w:r>
        <w:t>При направлении сотрудников Департамента, относящихся к категории государственных служащих, в служебные командировки, порядок и размер возмещения расходов на них устанавливается в соответствии с Постановлением Губернатора Томской области от 23.09.2011 № 86.</w:t>
      </w:r>
    </w:p>
    <w:p w:rsidR="00397ACD" w:rsidRPr="00397ACD" w:rsidRDefault="005046CF" w:rsidP="00397ACD">
      <w:r>
        <w:t xml:space="preserve">При направлении в командировку сотрудников Департамента, замещающих должности, не являющиеся должностями государственной гражданской службы, порядок и размер возмещения расходов на них устанавливается в соответствии с Постановлением Администрации Томской </w:t>
      </w:r>
      <w:r w:rsidR="00397ACD">
        <w:t>о</w:t>
      </w:r>
      <w:r>
        <w:t>бласти от 10.12.2015 № 449а.</w:t>
      </w:r>
    </w:p>
    <w:p w:rsidR="0025615A" w:rsidRPr="00A40C22" w:rsidRDefault="00DF321E">
      <w:pPr>
        <w:pStyle w:val="2"/>
        <w:rPr>
          <w:rFonts w:ascii="PT Astra Serif" w:hAnsi="PT Astra Serif"/>
        </w:rPr>
      </w:pPr>
      <w:bookmarkStart w:id="8" w:name="_ref_1-2f2cf22414f448"/>
      <w:r w:rsidRPr="00A40C22">
        <w:rPr>
          <w:rFonts w:ascii="PT Astra Serif" w:hAnsi="PT Astra Serif"/>
        </w:rPr>
        <w:t>Для отражения объектов учета и изменяющих их фактов хозяйственной жизни используются формы первичных учетных документов:</w:t>
      </w:r>
      <w:bookmarkEnd w:id="8"/>
    </w:p>
    <w:p w:rsidR="0025615A" w:rsidRPr="00A40C22" w:rsidRDefault="00DF321E">
      <w:pPr>
        <w:rPr>
          <w:rFonts w:ascii="PT Astra Serif" w:hAnsi="PT Astra Serif"/>
        </w:rPr>
      </w:pPr>
      <w:r w:rsidRPr="00A40C22">
        <w:rPr>
          <w:rFonts w:ascii="PT Astra Serif" w:hAnsi="PT Astra Serif"/>
        </w:rPr>
        <w:t xml:space="preserve">- </w:t>
      </w:r>
      <w:proofErr w:type="gramStart"/>
      <w:r w:rsidRPr="00A40C22">
        <w:rPr>
          <w:rFonts w:ascii="PT Astra Serif" w:hAnsi="PT Astra Serif"/>
        </w:rPr>
        <w:t>утвержденные</w:t>
      </w:r>
      <w:proofErr w:type="gramEnd"/>
      <w:r w:rsidRPr="00A40C22">
        <w:rPr>
          <w:rFonts w:ascii="PT Astra Serif" w:hAnsi="PT Astra Serif"/>
        </w:rPr>
        <w:t xml:space="preserve"> Приказом Минфина России № 52н;</w:t>
      </w:r>
    </w:p>
    <w:p w:rsidR="0025615A" w:rsidRPr="00A40C22" w:rsidRDefault="00DF321E">
      <w:pPr>
        <w:rPr>
          <w:rFonts w:ascii="PT Astra Serif" w:hAnsi="PT Astra Serif"/>
        </w:rPr>
      </w:pPr>
      <w:proofErr w:type="gramStart"/>
      <w:r w:rsidRPr="00A40C22">
        <w:rPr>
          <w:rFonts w:ascii="PT Astra Serif" w:hAnsi="PT Astra Serif"/>
        </w:rPr>
        <w:t>- утвержденные правовыми актами уполномоченных органов исполнительной власти (при их отсутствии в Приказе Минфина России № 52н);</w:t>
      </w:r>
      <w:proofErr w:type="gramEnd"/>
    </w:p>
    <w:p w:rsidR="0025615A" w:rsidRPr="00A40C22" w:rsidRDefault="00DF321E">
      <w:pPr>
        <w:rPr>
          <w:rFonts w:ascii="PT Astra Serif" w:hAnsi="PT Astra Serif"/>
        </w:rPr>
      </w:pPr>
      <w:r w:rsidRPr="00A40C22">
        <w:rPr>
          <w:rFonts w:ascii="PT Astra Serif" w:hAnsi="PT Astra Serif"/>
        </w:rPr>
        <w:t xml:space="preserve">- самостоятельно </w:t>
      </w:r>
      <w:proofErr w:type="gramStart"/>
      <w:r w:rsidRPr="00A40C22">
        <w:rPr>
          <w:rFonts w:ascii="PT Astra Serif" w:hAnsi="PT Astra Serif"/>
        </w:rPr>
        <w:t>разработанные</w:t>
      </w:r>
      <w:proofErr w:type="gramEnd"/>
      <w:r w:rsidRPr="00A40C22">
        <w:rPr>
          <w:rFonts w:ascii="PT Astra Serif" w:hAnsi="PT Astra Serif"/>
        </w:rPr>
        <w:t xml:space="preserve">, приведенные в Приложении № </w:t>
      </w:r>
      <w:fldSimple w:instr=" REF _ref_1-feb7c350795545 \h \n \!  \* MERGEFORMAT " w:fldLock="1">
        <w:r w:rsidRPr="00A40C22">
          <w:rPr>
            <w:rFonts w:ascii="PT Astra Serif" w:hAnsi="PT Astra Serif"/>
          </w:rPr>
          <w:t>2</w:t>
        </w:r>
      </w:fldSimple>
      <w:r w:rsidRPr="00A40C22">
        <w:rPr>
          <w:rFonts w:ascii="PT Astra Serif" w:hAnsi="PT Astra Serif"/>
        </w:rPr>
        <w:t xml:space="preserve"> к Учетной политике.</w:t>
      </w:r>
    </w:p>
    <w:p w:rsidR="0025615A" w:rsidRPr="00A40C22" w:rsidRDefault="00DF321E">
      <w:pPr>
        <w:rPr>
          <w:rFonts w:ascii="PT Astra Serif" w:hAnsi="PT Astra Serif"/>
        </w:rPr>
      </w:pPr>
      <w:bookmarkStart w:id="9" w:name="_Hlk51762743"/>
      <w:r w:rsidRPr="00A40C22">
        <w:rPr>
          <w:rFonts w:ascii="PT Astra Serif" w:hAnsi="PT Astra Serif"/>
          <w:i/>
        </w:rPr>
        <w:t xml:space="preserve">(Основание: </w:t>
      </w:r>
      <w:bookmarkEnd w:id="9"/>
      <w:r w:rsidR="000E0AC8" w:rsidRPr="00A40C22">
        <w:rPr>
          <w:rFonts w:ascii="PT Astra Serif" w:hAnsi="PT Astra Serif"/>
        </w:rPr>
        <w:fldChar w:fldCharType="begin"/>
      </w:r>
      <w:r w:rsidRPr="00A40C22">
        <w:rPr>
          <w:rFonts w:ascii="PT Astra Serif" w:hAnsi="PT Astra Serif"/>
        </w:rPr>
        <w:instrText xml:space="preserve"> HYPERLINK "consultantplus://offline/ref=9D8161AA42813FF2C5CEF20345109A18045E915A4D486592BF0D91A3DD55F1698951AD87C989255BD5FAE996C40691654393C4422B6702763792395C742FD69E86DC4C4BBB23d1R3M" </w:instrText>
      </w:r>
      <w:r w:rsidR="000E0AC8" w:rsidRPr="00A40C22">
        <w:rPr>
          <w:rFonts w:ascii="PT Astra Serif" w:hAnsi="PT Astra Serif"/>
        </w:rPr>
        <w:fldChar w:fldCharType="separate"/>
      </w:r>
      <w:proofErr w:type="gramStart"/>
      <w:r w:rsidRPr="00A40C22">
        <w:rPr>
          <w:rStyle w:val="afc"/>
          <w:rFonts w:ascii="PT Astra Serif" w:hAnsi="PT Astra Serif"/>
          <w:i/>
        </w:rPr>
        <w:t>ч</w:t>
      </w:r>
      <w:proofErr w:type="gramEnd"/>
      <w:r w:rsidRPr="00A40C22">
        <w:rPr>
          <w:rStyle w:val="afc"/>
          <w:rFonts w:ascii="PT Astra Serif" w:hAnsi="PT Astra Serif"/>
          <w:i/>
        </w:rPr>
        <w:t>. 2</w:t>
      </w:r>
      <w:r w:rsidR="000E0AC8" w:rsidRPr="00A40C22">
        <w:rPr>
          <w:rFonts w:ascii="PT Astra Serif" w:hAnsi="PT Astra Serif"/>
        </w:rPr>
        <w:fldChar w:fldCharType="end"/>
      </w:r>
      <w:r w:rsidRPr="00A40C22">
        <w:rPr>
          <w:rFonts w:ascii="PT Astra Serif" w:hAnsi="PT Astra Serif"/>
          <w:i/>
        </w:rPr>
        <w:t xml:space="preserve">, </w:t>
      </w:r>
      <w:hyperlink r:id="rId82" w:history="1">
        <w:r w:rsidRPr="00A40C22">
          <w:rPr>
            <w:rStyle w:val="afc"/>
            <w:rFonts w:ascii="PT Astra Serif" w:hAnsi="PT Astra Serif"/>
            <w:i/>
          </w:rPr>
          <w:t>4 ст. 9</w:t>
        </w:r>
      </w:hyperlink>
      <w:r w:rsidRPr="00A40C22">
        <w:rPr>
          <w:rFonts w:ascii="PT Astra Serif" w:hAnsi="PT Astra Serif"/>
          <w:i/>
        </w:rPr>
        <w:t xml:space="preserve"> Закона № 402-ФЗ, </w:t>
      </w:r>
      <w:hyperlink r:id="rId83" w:history="1">
        <w:r w:rsidRPr="00A40C22">
          <w:rPr>
            <w:rStyle w:val="afc"/>
            <w:rFonts w:ascii="PT Astra Serif" w:hAnsi="PT Astra Serif"/>
            <w:i/>
          </w:rPr>
          <w:t>п. 25</w:t>
        </w:r>
      </w:hyperlink>
      <w:r w:rsidRPr="00A40C22">
        <w:rPr>
          <w:rFonts w:ascii="PT Astra Serif" w:hAnsi="PT Astra Serif"/>
          <w:i/>
        </w:rPr>
        <w:t xml:space="preserve"> СГС "Концептуальные основы", </w:t>
      </w:r>
      <w:hyperlink r:id="rId84" w:history="1">
        <w:r w:rsidRPr="00A40C22">
          <w:rPr>
            <w:rStyle w:val="afc"/>
            <w:rFonts w:ascii="PT Astra Serif" w:hAnsi="PT Astra Serif"/>
            <w:i/>
          </w:rPr>
          <w:t>п. 9</w:t>
        </w:r>
      </w:hyperlink>
      <w:r w:rsidRPr="00A40C22">
        <w:rPr>
          <w:rFonts w:ascii="PT Astra Serif" w:hAnsi="PT Astra Serif"/>
          <w:i/>
        </w:rPr>
        <w:t xml:space="preserve"> СГС "Учетная политика", Методические </w:t>
      </w:r>
      <w:hyperlink r:id="rId85" w:history="1">
        <w:r w:rsidRPr="00A40C22">
          <w:rPr>
            <w:rStyle w:val="afc"/>
            <w:rFonts w:ascii="PT Astra Serif" w:hAnsi="PT Astra Serif"/>
            <w:i/>
          </w:rPr>
          <w:t>указания</w:t>
        </w:r>
      </w:hyperlink>
      <w:r w:rsidRPr="00A40C22">
        <w:rPr>
          <w:rFonts w:ascii="PT Astra Serif" w:hAnsi="PT Astra Serif"/>
          <w:i/>
        </w:rPr>
        <w:t xml:space="preserve"> № 52н)</w:t>
      </w:r>
    </w:p>
    <w:p w:rsidR="0025615A" w:rsidRPr="00A40C22" w:rsidRDefault="00DF321E">
      <w:pPr>
        <w:pStyle w:val="2"/>
        <w:rPr>
          <w:rFonts w:ascii="PT Astra Serif" w:hAnsi="PT Astra Serif"/>
        </w:rPr>
      </w:pPr>
      <w:bookmarkStart w:id="10" w:name="_ref_1-4b2b6ba8272e4f"/>
      <w:r w:rsidRPr="00A40C22">
        <w:rPr>
          <w:rFonts w:ascii="PT Astra Serif" w:hAnsi="PT Astra Serif"/>
        </w:rPr>
        <w:t>Первичные учетные документы составляются на бумажном носителе.</w:t>
      </w:r>
      <w:bookmarkEnd w:id="10"/>
    </w:p>
    <w:p w:rsidR="0025615A" w:rsidRPr="00A40C22" w:rsidRDefault="00DF321E">
      <w:pPr>
        <w:rPr>
          <w:rFonts w:ascii="PT Astra Serif" w:hAnsi="PT Astra Serif"/>
        </w:rPr>
      </w:pPr>
      <w:bookmarkStart w:id="11" w:name="_Hlk51762841"/>
      <w:r w:rsidRPr="00A40C22">
        <w:rPr>
          <w:rFonts w:ascii="PT Astra Serif" w:hAnsi="PT Astra Serif"/>
          <w:i/>
        </w:rPr>
        <w:t xml:space="preserve">(Основание: </w:t>
      </w:r>
      <w:bookmarkEnd w:id="11"/>
      <w:r w:rsidR="000E0AC8" w:rsidRPr="00A40C22">
        <w:rPr>
          <w:rFonts w:ascii="PT Astra Serif" w:hAnsi="PT Astra Serif"/>
        </w:rPr>
        <w:fldChar w:fldCharType="begin"/>
      </w:r>
      <w:r w:rsidRPr="00A40C22">
        <w:rPr>
          <w:rFonts w:ascii="PT Astra Serif" w:hAnsi="PT Astra Serif"/>
        </w:rPr>
        <w:instrText xml:space="preserve"> HYPERLINK "consultantplus://offline/ref=9D8161AA42813FF2C5CEF20345109A18045E915A4D486592BF0D91A3DD55F1698951AD87C989255BD5FAE996C40691654393C4422B6702763792395C742FD69E87DC4C4BBB23d1R3M" </w:instrText>
      </w:r>
      <w:r w:rsidR="000E0AC8" w:rsidRPr="00A40C22">
        <w:rPr>
          <w:rFonts w:ascii="PT Astra Serif" w:hAnsi="PT Astra Serif"/>
        </w:rPr>
        <w:fldChar w:fldCharType="separate"/>
      </w:r>
      <w:proofErr w:type="gramStart"/>
      <w:r w:rsidRPr="00A40C22">
        <w:rPr>
          <w:rStyle w:val="afc"/>
          <w:rFonts w:ascii="PT Astra Serif" w:hAnsi="PT Astra Serif"/>
          <w:i/>
        </w:rPr>
        <w:t>ч</w:t>
      </w:r>
      <w:proofErr w:type="gramEnd"/>
      <w:r w:rsidRPr="00A40C22">
        <w:rPr>
          <w:rStyle w:val="afc"/>
          <w:rFonts w:ascii="PT Astra Serif" w:hAnsi="PT Astra Serif"/>
          <w:i/>
        </w:rPr>
        <w:t>. 5 ст. 9</w:t>
      </w:r>
      <w:r w:rsidR="000E0AC8" w:rsidRPr="00A40C22">
        <w:rPr>
          <w:rFonts w:ascii="PT Astra Serif" w:hAnsi="PT Astra Serif"/>
        </w:rPr>
        <w:fldChar w:fldCharType="end"/>
      </w:r>
      <w:r w:rsidRPr="00A40C22">
        <w:rPr>
          <w:rFonts w:ascii="PT Astra Serif" w:hAnsi="PT Astra Serif"/>
          <w:i/>
        </w:rPr>
        <w:t xml:space="preserve"> Закона № 402-ФЗ, </w:t>
      </w:r>
      <w:hyperlink r:id="rId86" w:history="1">
        <w:r w:rsidRPr="00A40C22">
          <w:rPr>
            <w:rStyle w:val="afc"/>
            <w:rFonts w:ascii="PT Astra Serif" w:hAnsi="PT Astra Serif"/>
            <w:i/>
          </w:rPr>
          <w:t>п. 32</w:t>
        </w:r>
      </w:hyperlink>
      <w:r w:rsidRPr="00A40C22">
        <w:rPr>
          <w:rFonts w:ascii="PT Astra Serif" w:hAnsi="PT Astra Serif"/>
          <w:i/>
        </w:rPr>
        <w:t xml:space="preserve"> СГС "Концептуальные основы", Методические </w:t>
      </w:r>
      <w:hyperlink r:id="rId87" w:history="1">
        <w:r w:rsidRPr="00A40C22">
          <w:rPr>
            <w:rStyle w:val="afc"/>
            <w:rFonts w:ascii="PT Astra Serif" w:hAnsi="PT Astra Serif"/>
            <w:i/>
          </w:rPr>
          <w:t>указания</w:t>
        </w:r>
      </w:hyperlink>
      <w:r w:rsidRPr="00A40C22">
        <w:rPr>
          <w:rFonts w:ascii="PT Astra Serif" w:hAnsi="PT Astra Serif"/>
          <w:i/>
        </w:rPr>
        <w:t xml:space="preserve"> № 52н)</w:t>
      </w:r>
    </w:p>
    <w:p w:rsidR="0025615A" w:rsidRPr="00A40C22" w:rsidRDefault="00DF321E">
      <w:pPr>
        <w:pStyle w:val="2"/>
        <w:rPr>
          <w:rFonts w:ascii="PT Astra Serif" w:hAnsi="PT Astra Serif"/>
        </w:rPr>
      </w:pPr>
      <w:bookmarkStart w:id="12" w:name="_ref_1-02269d0a12184e"/>
      <w:r w:rsidRPr="00A40C22">
        <w:rPr>
          <w:rFonts w:ascii="PT Astra Serif" w:hAnsi="PT Astra Serif"/>
        </w:rPr>
        <w:t>Перевод на русский язык первичных (сводных) учетных документов, составленных на иных языках, осуществляется специализированными организациями при заключении с ними договоров на предоставление услуг по переводу.</w:t>
      </w:r>
      <w:bookmarkEnd w:id="12"/>
    </w:p>
    <w:p w:rsidR="0025615A" w:rsidRPr="00A40C22" w:rsidRDefault="00DF321E">
      <w:pPr>
        <w:rPr>
          <w:rFonts w:ascii="PT Astra Serif" w:hAnsi="PT Astra Serif"/>
        </w:rPr>
      </w:pPr>
      <w:r w:rsidRPr="00A40C22">
        <w:rPr>
          <w:rFonts w:ascii="PT Astra Serif" w:hAnsi="PT Astra Serif"/>
          <w:i/>
        </w:rPr>
        <w:t xml:space="preserve">(Основание: </w:t>
      </w:r>
      <w:hyperlink r:id="rId88" w:history="1">
        <w:r w:rsidRPr="00A40C22">
          <w:rPr>
            <w:rStyle w:val="afc"/>
            <w:rFonts w:ascii="PT Astra Serif" w:hAnsi="PT Astra Serif"/>
            <w:i/>
          </w:rPr>
          <w:t>п. 31</w:t>
        </w:r>
      </w:hyperlink>
      <w:r w:rsidRPr="00A40C22">
        <w:rPr>
          <w:rFonts w:ascii="PT Astra Serif" w:hAnsi="PT Astra Serif"/>
          <w:i/>
        </w:rPr>
        <w:t xml:space="preserve"> СГС "Концептуальные основы")</w:t>
      </w:r>
    </w:p>
    <w:p w:rsidR="0025615A" w:rsidRPr="00A40C22" w:rsidRDefault="00DF321E">
      <w:pPr>
        <w:pStyle w:val="2"/>
        <w:rPr>
          <w:rFonts w:ascii="PT Astra Serif" w:hAnsi="PT Astra Serif"/>
        </w:rPr>
      </w:pPr>
      <w:bookmarkStart w:id="13" w:name="_ref_1-f54ff9890d4e4b"/>
      <w:r w:rsidRPr="00A40C22">
        <w:rPr>
          <w:rFonts w:ascii="PT Astra Serif" w:hAnsi="PT Astra Serif"/>
        </w:rPr>
        <w:t>Перевод первичного (сводного) учетного документа оформляется на отдельном листе, содержащем поочередно строку оригинала и строку перевода. Правильность перевода удостоверяется подписью переводчика.</w:t>
      </w:r>
      <w:bookmarkEnd w:id="13"/>
    </w:p>
    <w:p w:rsidR="0025615A" w:rsidRPr="00A40C22" w:rsidRDefault="00DF321E">
      <w:pPr>
        <w:rPr>
          <w:rFonts w:ascii="PT Astra Serif" w:hAnsi="PT Astra Serif"/>
        </w:rPr>
      </w:pPr>
      <w:r w:rsidRPr="00A40C22">
        <w:rPr>
          <w:rFonts w:ascii="PT Astra Serif" w:hAnsi="PT Astra Serif"/>
          <w:i/>
        </w:rPr>
        <w:t xml:space="preserve">(Основание: </w:t>
      </w:r>
      <w:hyperlink r:id="rId89" w:history="1">
        <w:r w:rsidRPr="00A40C22">
          <w:rPr>
            <w:rStyle w:val="afc"/>
            <w:rFonts w:ascii="PT Astra Serif" w:hAnsi="PT Astra Serif"/>
            <w:i/>
          </w:rPr>
          <w:t>п. 31</w:t>
        </w:r>
      </w:hyperlink>
      <w:r w:rsidRPr="00A40C22">
        <w:rPr>
          <w:rFonts w:ascii="PT Astra Serif" w:hAnsi="PT Astra Serif"/>
          <w:i/>
        </w:rPr>
        <w:t xml:space="preserve"> СГС "Концептуальные основы")</w:t>
      </w:r>
    </w:p>
    <w:p w:rsidR="0025615A" w:rsidRPr="00A40C22" w:rsidRDefault="00DF321E">
      <w:pPr>
        <w:pStyle w:val="2"/>
        <w:rPr>
          <w:rFonts w:ascii="PT Astra Serif" w:hAnsi="PT Astra Serif"/>
        </w:rPr>
      </w:pPr>
      <w:bookmarkStart w:id="14" w:name="_ref_1-baeb86fe901e42"/>
      <w:r w:rsidRPr="00A40C22">
        <w:rPr>
          <w:rFonts w:ascii="PT Astra Serif" w:hAnsi="PT Astra Serif"/>
        </w:rPr>
        <w:t xml:space="preserve">Правила и график документооборота, а также технология обработки учетной информации приведены в Приложении № </w:t>
      </w:r>
      <w:fldSimple w:instr=" REF _ref_1-ceb4a9ec843340 \h \n \!  \* MERGEFORMAT " w:fldLock="1">
        <w:r w:rsidRPr="00A40C22">
          <w:rPr>
            <w:rFonts w:ascii="PT Astra Serif" w:hAnsi="PT Astra Serif"/>
          </w:rPr>
          <w:t>3</w:t>
        </w:r>
      </w:fldSimple>
      <w:r w:rsidRPr="00A40C22">
        <w:rPr>
          <w:rFonts w:ascii="PT Astra Serif" w:hAnsi="PT Astra Serif"/>
        </w:rPr>
        <w:t xml:space="preserve"> к Учетной политике.</w:t>
      </w:r>
      <w:bookmarkEnd w:id="14"/>
    </w:p>
    <w:p w:rsidR="0025615A" w:rsidRPr="00A40C22" w:rsidRDefault="00DF321E">
      <w:pPr>
        <w:rPr>
          <w:rFonts w:ascii="PT Astra Serif" w:hAnsi="PT Astra Serif"/>
          <w:i/>
        </w:rPr>
      </w:pPr>
      <w:r w:rsidRPr="00A40C22">
        <w:rPr>
          <w:rFonts w:ascii="PT Astra Serif" w:hAnsi="PT Astra Serif"/>
          <w:i/>
        </w:rPr>
        <w:t xml:space="preserve">(Основание: </w:t>
      </w:r>
      <w:hyperlink r:id="rId90" w:history="1">
        <w:r w:rsidRPr="00A40C22">
          <w:rPr>
            <w:rStyle w:val="afc"/>
            <w:rFonts w:ascii="PT Astra Serif" w:hAnsi="PT Astra Serif"/>
            <w:i/>
          </w:rPr>
          <w:t>п. 9</w:t>
        </w:r>
      </w:hyperlink>
      <w:r w:rsidRPr="00A40C22">
        <w:rPr>
          <w:rFonts w:ascii="PT Astra Serif" w:hAnsi="PT Astra Serif"/>
          <w:i/>
        </w:rPr>
        <w:t xml:space="preserve"> СГС "Учетная политика")</w:t>
      </w:r>
    </w:p>
    <w:p w:rsidR="008E3C6B" w:rsidRPr="00A40C22" w:rsidRDefault="008E3C6B" w:rsidP="008E3C6B">
      <w:pPr>
        <w:pStyle w:val="2"/>
        <w:rPr>
          <w:rFonts w:ascii="PT Astra Serif" w:hAnsi="PT Astra Serif"/>
        </w:rPr>
      </w:pPr>
      <w:bookmarkStart w:id="15" w:name="_ref_1-bdc6d28e3c764c"/>
      <w:r w:rsidRPr="00A40C22">
        <w:rPr>
          <w:rFonts w:ascii="PT Astra Serif" w:hAnsi="PT Astra Serif"/>
        </w:rPr>
        <w:lastRenderedPageBreak/>
        <w:t>Первичные (сводные) учетные документы хранятся на бумажном носителе в течение сроков, установленных правилами организации государственного архивного дела, но не менее пяти лет после окончания отчетного года, в котором (за который) они составлены.</w:t>
      </w:r>
      <w:bookmarkEnd w:id="15"/>
    </w:p>
    <w:p w:rsidR="008E3C6B" w:rsidRPr="00A40C22" w:rsidRDefault="008E3C6B" w:rsidP="008E3C6B">
      <w:pPr>
        <w:spacing w:after="0" w:line="240" w:lineRule="auto"/>
        <w:ind w:firstLine="720"/>
        <w:rPr>
          <w:rFonts w:ascii="PT Astra Serif" w:hAnsi="PT Astra Serif"/>
          <w:i/>
        </w:rPr>
      </w:pPr>
      <w:r w:rsidRPr="00A40C22">
        <w:rPr>
          <w:rFonts w:ascii="PT Astra Serif" w:hAnsi="PT Astra Serif"/>
          <w:i/>
        </w:rPr>
        <w:t xml:space="preserve">(Основание: п. п. </w:t>
      </w:r>
      <w:hyperlink r:id="rId91" w:history="1">
        <w:r w:rsidRPr="00A40C22">
          <w:rPr>
            <w:rFonts w:ascii="PT Astra Serif" w:hAnsi="PT Astra Serif"/>
          </w:rPr>
          <w:t>32</w:t>
        </w:r>
      </w:hyperlink>
      <w:r w:rsidRPr="00A40C22">
        <w:rPr>
          <w:rFonts w:ascii="PT Astra Serif" w:hAnsi="PT Astra Serif"/>
          <w:i/>
        </w:rPr>
        <w:t xml:space="preserve">, </w:t>
      </w:r>
      <w:hyperlink r:id="rId92" w:history="1">
        <w:r w:rsidRPr="00A40C22">
          <w:rPr>
            <w:rFonts w:ascii="PT Astra Serif" w:hAnsi="PT Astra Serif"/>
          </w:rPr>
          <w:t>33</w:t>
        </w:r>
      </w:hyperlink>
      <w:r w:rsidRPr="00A40C22">
        <w:rPr>
          <w:rFonts w:ascii="PT Astra Serif" w:hAnsi="PT Astra Serif"/>
          <w:i/>
        </w:rPr>
        <w:t xml:space="preserve"> СГС "Концептуальные основы", </w:t>
      </w:r>
      <w:hyperlink r:id="rId93" w:history="1">
        <w:r w:rsidRPr="00A40C22">
          <w:rPr>
            <w:rFonts w:ascii="PT Astra Serif" w:hAnsi="PT Astra Serif"/>
          </w:rPr>
          <w:t>п. 14</w:t>
        </w:r>
      </w:hyperlink>
      <w:r w:rsidRPr="00A40C22">
        <w:rPr>
          <w:rFonts w:ascii="PT Astra Serif" w:hAnsi="PT Astra Serif"/>
          <w:i/>
        </w:rPr>
        <w:t xml:space="preserve"> Инструкции № 157н)</w:t>
      </w:r>
    </w:p>
    <w:p w:rsidR="0025615A" w:rsidRPr="00A40C22" w:rsidRDefault="00DF321E">
      <w:pPr>
        <w:pStyle w:val="2"/>
        <w:rPr>
          <w:rFonts w:ascii="PT Astra Serif" w:hAnsi="PT Astra Serif"/>
        </w:rPr>
      </w:pPr>
      <w:bookmarkStart w:id="16" w:name="_ref_1-7bf5bce78b3645"/>
      <w:r w:rsidRPr="00A40C22">
        <w:rPr>
          <w:rFonts w:ascii="PT Astra Serif" w:hAnsi="PT Astra Serif"/>
        </w:rPr>
        <w:t>Данные прошедших внутренний контроль первичных (сводных) учетных документов регистрируются, систематизируются и накапливаются в регистрах, составленных:</w:t>
      </w:r>
      <w:bookmarkEnd w:id="16"/>
    </w:p>
    <w:p w:rsidR="0025615A" w:rsidRPr="00A40C22" w:rsidRDefault="00DF321E">
      <w:pPr>
        <w:rPr>
          <w:rFonts w:ascii="PT Astra Serif" w:hAnsi="PT Astra Serif"/>
        </w:rPr>
      </w:pPr>
      <w:r w:rsidRPr="00A40C22">
        <w:rPr>
          <w:rFonts w:ascii="PT Astra Serif" w:hAnsi="PT Astra Serif"/>
        </w:rPr>
        <w:t>- по унифицированным формам, утвержденным Приказом Минфина России № 52н;</w:t>
      </w:r>
    </w:p>
    <w:p w:rsidR="0025615A" w:rsidRPr="00A40C22" w:rsidRDefault="00DF321E">
      <w:pPr>
        <w:rPr>
          <w:rFonts w:ascii="PT Astra Serif" w:hAnsi="PT Astra Serif"/>
        </w:rPr>
      </w:pPr>
      <w:r w:rsidRPr="00A40C22">
        <w:rPr>
          <w:rFonts w:ascii="PT Astra Serif" w:hAnsi="PT Astra Serif"/>
        </w:rPr>
        <w:t>- по формам, разработанным самостоятельно.</w:t>
      </w:r>
    </w:p>
    <w:p w:rsidR="0025615A" w:rsidRPr="00A40C22" w:rsidRDefault="00DF321E">
      <w:pPr>
        <w:rPr>
          <w:rFonts w:ascii="PT Astra Serif" w:hAnsi="PT Astra Serif"/>
        </w:rPr>
      </w:pPr>
      <w:r w:rsidRPr="00A40C22">
        <w:rPr>
          <w:rFonts w:ascii="PT Astra Serif" w:hAnsi="PT Astra Serif"/>
          <w:i/>
        </w:rPr>
        <w:t xml:space="preserve">(Основание: </w:t>
      </w:r>
      <w:hyperlink r:id="rId94" w:history="1">
        <w:proofErr w:type="gramStart"/>
        <w:r w:rsidRPr="00A40C22">
          <w:rPr>
            <w:rStyle w:val="afc"/>
            <w:rFonts w:ascii="PT Astra Serif" w:hAnsi="PT Astra Serif"/>
            <w:i/>
          </w:rPr>
          <w:t>ч</w:t>
        </w:r>
        <w:proofErr w:type="gramEnd"/>
        <w:r w:rsidRPr="00A40C22">
          <w:rPr>
            <w:rStyle w:val="afc"/>
            <w:rFonts w:ascii="PT Astra Serif" w:hAnsi="PT Astra Serif"/>
            <w:i/>
          </w:rPr>
          <w:t>. 5 ст. 10</w:t>
        </w:r>
      </w:hyperlink>
      <w:r w:rsidRPr="00A40C22">
        <w:rPr>
          <w:rFonts w:ascii="PT Astra Serif" w:hAnsi="PT Astra Serif"/>
          <w:i/>
        </w:rPr>
        <w:t xml:space="preserve"> Закона № 402-ФЗ, п. п. </w:t>
      </w:r>
      <w:hyperlink r:id="rId95" w:history="1">
        <w:r w:rsidRPr="00A40C22">
          <w:rPr>
            <w:rStyle w:val="afc"/>
            <w:rFonts w:ascii="PT Astra Serif" w:hAnsi="PT Astra Serif"/>
            <w:i/>
          </w:rPr>
          <w:t>23</w:t>
        </w:r>
      </w:hyperlink>
      <w:r w:rsidRPr="00A40C22">
        <w:rPr>
          <w:rFonts w:ascii="PT Astra Serif" w:hAnsi="PT Astra Serif"/>
          <w:i/>
        </w:rPr>
        <w:t xml:space="preserve">, </w:t>
      </w:r>
      <w:hyperlink r:id="rId96" w:history="1">
        <w:r w:rsidRPr="00A40C22">
          <w:rPr>
            <w:rStyle w:val="afc"/>
            <w:rFonts w:ascii="PT Astra Serif" w:hAnsi="PT Astra Serif"/>
            <w:i/>
          </w:rPr>
          <w:t>28</w:t>
        </w:r>
      </w:hyperlink>
      <w:r w:rsidRPr="00A40C22">
        <w:rPr>
          <w:rFonts w:ascii="PT Astra Serif" w:hAnsi="PT Astra Serif"/>
          <w:i/>
        </w:rPr>
        <w:t xml:space="preserve"> СГС "Концептуальные основы", </w:t>
      </w:r>
      <w:hyperlink r:id="rId97" w:history="1">
        <w:r w:rsidRPr="00A40C22">
          <w:rPr>
            <w:rStyle w:val="afc"/>
            <w:rFonts w:ascii="PT Astra Serif" w:hAnsi="PT Astra Serif"/>
            <w:i/>
          </w:rPr>
          <w:t>п. 11</w:t>
        </w:r>
      </w:hyperlink>
      <w:r w:rsidRPr="00A40C22">
        <w:rPr>
          <w:rFonts w:ascii="PT Astra Serif" w:hAnsi="PT Astra Serif"/>
          <w:i/>
        </w:rPr>
        <w:t xml:space="preserve"> Инструкции № 157н)</w:t>
      </w:r>
    </w:p>
    <w:p w:rsidR="0025615A" w:rsidRPr="00A40C22" w:rsidRDefault="00DF321E">
      <w:pPr>
        <w:pStyle w:val="2"/>
        <w:rPr>
          <w:rFonts w:ascii="PT Astra Serif" w:hAnsi="PT Astra Serif"/>
        </w:rPr>
      </w:pPr>
      <w:bookmarkStart w:id="17" w:name="_ref_1-d4540c7543574e"/>
      <w:r w:rsidRPr="00A40C22">
        <w:rPr>
          <w:rFonts w:ascii="PT Astra Serif" w:hAnsi="PT Astra Serif"/>
        </w:rPr>
        <w:t>Регистры бухгалтерского учета составляются на бумажном носителе.</w:t>
      </w:r>
      <w:bookmarkEnd w:id="17"/>
    </w:p>
    <w:p w:rsidR="0025615A" w:rsidRPr="00A40C22" w:rsidRDefault="00DF321E">
      <w:pPr>
        <w:rPr>
          <w:rFonts w:ascii="PT Astra Serif" w:hAnsi="PT Astra Serif"/>
          <w:i/>
        </w:rPr>
      </w:pPr>
      <w:r w:rsidRPr="00A40C22">
        <w:rPr>
          <w:rFonts w:ascii="PT Astra Serif" w:hAnsi="PT Astra Serif"/>
          <w:i/>
        </w:rPr>
        <w:t xml:space="preserve">(Основание: </w:t>
      </w:r>
      <w:hyperlink r:id="rId98" w:history="1">
        <w:proofErr w:type="gramStart"/>
        <w:r w:rsidRPr="00A40C22">
          <w:rPr>
            <w:rStyle w:val="afc"/>
            <w:rFonts w:ascii="PT Astra Serif" w:hAnsi="PT Astra Serif"/>
            <w:i/>
          </w:rPr>
          <w:t>ч</w:t>
        </w:r>
        <w:proofErr w:type="gramEnd"/>
        <w:r w:rsidRPr="00A40C22">
          <w:rPr>
            <w:rStyle w:val="afc"/>
            <w:rFonts w:ascii="PT Astra Serif" w:hAnsi="PT Astra Serif"/>
            <w:i/>
          </w:rPr>
          <w:t>. 6 ст. 10</w:t>
        </w:r>
      </w:hyperlink>
      <w:r w:rsidRPr="00A40C22">
        <w:rPr>
          <w:rFonts w:ascii="PT Astra Serif" w:hAnsi="PT Astra Serif"/>
          <w:i/>
        </w:rPr>
        <w:t xml:space="preserve"> Закона № 402-ФЗ, </w:t>
      </w:r>
      <w:hyperlink r:id="rId99" w:history="1">
        <w:r w:rsidRPr="00A40C22">
          <w:rPr>
            <w:rStyle w:val="afc"/>
            <w:rFonts w:ascii="PT Astra Serif" w:hAnsi="PT Astra Serif"/>
            <w:i/>
          </w:rPr>
          <w:t>п. 32</w:t>
        </w:r>
      </w:hyperlink>
      <w:r w:rsidRPr="00A40C22">
        <w:rPr>
          <w:rFonts w:ascii="PT Astra Serif" w:hAnsi="PT Astra Serif"/>
          <w:i/>
        </w:rPr>
        <w:t xml:space="preserve"> СГС "Концептуальные основы", </w:t>
      </w:r>
      <w:hyperlink r:id="rId100" w:history="1">
        <w:r w:rsidRPr="00A40C22">
          <w:rPr>
            <w:rStyle w:val="afc"/>
            <w:rFonts w:ascii="PT Astra Serif" w:hAnsi="PT Astra Serif"/>
            <w:i/>
          </w:rPr>
          <w:t>п. 11</w:t>
        </w:r>
      </w:hyperlink>
      <w:r w:rsidRPr="00A40C22">
        <w:rPr>
          <w:rFonts w:ascii="PT Astra Serif" w:hAnsi="PT Astra Serif"/>
          <w:i/>
        </w:rPr>
        <w:t xml:space="preserve"> Инструкции № 157н, Методические </w:t>
      </w:r>
      <w:hyperlink r:id="rId101" w:history="1">
        <w:r w:rsidRPr="00A40C22">
          <w:rPr>
            <w:rStyle w:val="afc"/>
            <w:rFonts w:ascii="PT Astra Serif" w:hAnsi="PT Astra Serif"/>
            <w:i/>
          </w:rPr>
          <w:t>указания</w:t>
        </w:r>
      </w:hyperlink>
      <w:r w:rsidRPr="00A40C22">
        <w:rPr>
          <w:rFonts w:ascii="PT Astra Serif" w:hAnsi="PT Astra Serif"/>
          <w:i/>
        </w:rPr>
        <w:t xml:space="preserve"> № 52н)</w:t>
      </w:r>
    </w:p>
    <w:p w:rsidR="00EC1444" w:rsidRPr="00A40C22" w:rsidRDefault="00EC1444" w:rsidP="00EC1444">
      <w:pPr>
        <w:pStyle w:val="2"/>
        <w:rPr>
          <w:rFonts w:ascii="PT Astra Serif" w:hAnsi="PT Astra Serif"/>
        </w:rPr>
      </w:pPr>
      <w:bookmarkStart w:id="18" w:name="_ref_1-e46e9ccfc2c04a"/>
      <w:r w:rsidRPr="00A40C22">
        <w:rPr>
          <w:rFonts w:ascii="PT Astra Serif" w:hAnsi="PT Astra Serif"/>
        </w:rPr>
        <w:t>Регистры бухгалтерского учета хранятся на бумажном носителе в течение сроков, установленных правилами организации государственного архивного дела, но не менее пяти лет после окончания отчетного года, в котором (за который) они составлены.</w:t>
      </w:r>
      <w:bookmarkEnd w:id="18"/>
    </w:p>
    <w:p w:rsidR="00EC1444" w:rsidRPr="00A40C22" w:rsidRDefault="00EC1444" w:rsidP="00EC1444">
      <w:pPr>
        <w:spacing w:after="0" w:line="240" w:lineRule="auto"/>
        <w:ind w:firstLine="720"/>
        <w:rPr>
          <w:rFonts w:ascii="PT Astra Serif" w:hAnsi="PT Astra Serif"/>
          <w:i/>
        </w:rPr>
      </w:pPr>
      <w:r w:rsidRPr="00A40C22">
        <w:rPr>
          <w:rFonts w:ascii="PT Astra Serif" w:hAnsi="PT Astra Serif"/>
          <w:i/>
        </w:rPr>
        <w:t xml:space="preserve">(Основание: </w:t>
      </w:r>
      <w:hyperlink r:id="rId102" w:history="1">
        <w:r w:rsidRPr="00A40C22">
          <w:rPr>
            <w:rFonts w:ascii="PT Astra Serif" w:hAnsi="PT Astra Serif"/>
          </w:rPr>
          <w:t>п. п. 32</w:t>
        </w:r>
      </w:hyperlink>
      <w:r w:rsidRPr="00A40C22">
        <w:rPr>
          <w:rFonts w:ascii="PT Astra Serif" w:hAnsi="PT Astra Serif"/>
          <w:i/>
        </w:rPr>
        <w:t xml:space="preserve">, </w:t>
      </w:r>
      <w:hyperlink r:id="rId103" w:history="1">
        <w:r w:rsidRPr="00A40C22">
          <w:rPr>
            <w:rFonts w:ascii="PT Astra Serif" w:hAnsi="PT Astra Serif"/>
          </w:rPr>
          <w:t>33</w:t>
        </w:r>
      </w:hyperlink>
      <w:r w:rsidRPr="00A40C22">
        <w:rPr>
          <w:rFonts w:ascii="PT Astra Serif" w:hAnsi="PT Astra Serif"/>
          <w:i/>
        </w:rPr>
        <w:t xml:space="preserve"> СГС "Концептуальные основы", </w:t>
      </w:r>
      <w:hyperlink r:id="rId104" w:history="1">
        <w:r w:rsidRPr="00A40C22">
          <w:rPr>
            <w:rFonts w:ascii="PT Astra Serif" w:hAnsi="PT Astra Serif"/>
          </w:rPr>
          <w:t>п. п. 14</w:t>
        </w:r>
      </w:hyperlink>
      <w:r w:rsidRPr="00A40C22">
        <w:rPr>
          <w:rFonts w:ascii="PT Astra Serif" w:hAnsi="PT Astra Serif"/>
          <w:i/>
        </w:rPr>
        <w:t xml:space="preserve">, </w:t>
      </w:r>
      <w:hyperlink r:id="rId105" w:history="1">
        <w:r w:rsidRPr="00A40C22">
          <w:rPr>
            <w:rFonts w:ascii="PT Astra Serif" w:hAnsi="PT Astra Serif"/>
          </w:rPr>
          <w:t>19</w:t>
        </w:r>
      </w:hyperlink>
      <w:r w:rsidRPr="00A40C22">
        <w:rPr>
          <w:rFonts w:ascii="PT Astra Serif" w:hAnsi="PT Astra Serif"/>
          <w:i/>
        </w:rPr>
        <w:t xml:space="preserve"> Инструкции № 157н)</w:t>
      </w:r>
    </w:p>
    <w:p w:rsidR="0025615A" w:rsidRPr="00A40C22" w:rsidRDefault="00DF321E">
      <w:pPr>
        <w:pStyle w:val="2"/>
        <w:rPr>
          <w:rFonts w:ascii="PT Astra Serif" w:hAnsi="PT Astra Serif"/>
        </w:rPr>
      </w:pPr>
      <w:bookmarkStart w:id="19" w:name="_ref_1-3b014fbeecab49"/>
      <w:r w:rsidRPr="00A40C22">
        <w:rPr>
          <w:rFonts w:ascii="PT Astra Serif" w:hAnsi="PT Astra Serif"/>
        </w:rPr>
        <w:t xml:space="preserve">Формирование регистров бухгалтерского учета на бумажном носителе осуществляется с периодичностью, предусмотренной в Приложении № </w:t>
      </w:r>
      <w:fldSimple w:instr=" REF _ref_1-6f7f4e662a6e45 \h \n \!  \* MERGEFORMAT " w:fldLock="1">
        <w:r w:rsidRPr="00A40C22">
          <w:rPr>
            <w:rFonts w:ascii="PT Astra Serif" w:hAnsi="PT Astra Serif"/>
          </w:rPr>
          <w:t>5</w:t>
        </w:r>
      </w:fldSimple>
      <w:r w:rsidRPr="00A40C22">
        <w:rPr>
          <w:rFonts w:ascii="PT Astra Serif" w:hAnsi="PT Astra Serif"/>
        </w:rPr>
        <w:t xml:space="preserve"> к Учетной политике.</w:t>
      </w:r>
      <w:bookmarkEnd w:id="19"/>
    </w:p>
    <w:p w:rsidR="0025615A" w:rsidRPr="00A40C22" w:rsidRDefault="00DF321E">
      <w:pPr>
        <w:rPr>
          <w:rFonts w:ascii="PT Astra Serif" w:hAnsi="PT Astra Serif"/>
        </w:rPr>
      </w:pPr>
      <w:r w:rsidRPr="00A40C22">
        <w:rPr>
          <w:rFonts w:ascii="PT Astra Serif" w:hAnsi="PT Astra Serif"/>
          <w:i/>
        </w:rPr>
        <w:t xml:space="preserve">(Основание: </w:t>
      </w:r>
      <w:hyperlink r:id="rId106" w:history="1">
        <w:r w:rsidRPr="00A40C22">
          <w:rPr>
            <w:rStyle w:val="afc"/>
            <w:rFonts w:ascii="PT Astra Serif" w:hAnsi="PT Astra Serif"/>
            <w:i/>
          </w:rPr>
          <w:t>п. 19</w:t>
        </w:r>
      </w:hyperlink>
      <w:r w:rsidRPr="00A40C22">
        <w:rPr>
          <w:rFonts w:ascii="PT Astra Serif" w:hAnsi="PT Astra Serif"/>
          <w:i/>
        </w:rPr>
        <w:t xml:space="preserve"> Инструкции № 157н)</w:t>
      </w:r>
    </w:p>
    <w:p w:rsidR="0025615A" w:rsidRPr="00A40C22" w:rsidRDefault="00DF321E">
      <w:pPr>
        <w:pStyle w:val="2"/>
        <w:rPr>
          <w:rFonts w:ascii="PT Astra Serif" w:hAnsi="PT Astra Serif"/>
        </w:rPr>
      </w:pPr>
      <w:bookmarkStart w:id="20" w:name="_ref_1-97268dd2b4dd4c"/>
      <w:r w:rsidRPr="00A40C22">
        <w:rPr>
          <w:rFonts w:ascii="PT Astra Serif" w:hAnsi="PT Astra Serif"/>
        </w:rPr>
        <w:t xml:space="preserve">Внутренний контроль совершаемых фактов хозяйственной жизни осуществляется в соответствии с положением, приведенным в Приложении № </w:t>
      </w:r>
      <w:fldSimple w:instr=" REF _ref_1-02985cc1b2974d \h \n \!  \* MERGEFORMAT " w:fldLock="1">
        <w:r w:rsidRPr="00A40C22">
          <w:rPr>
            <w:rFonts w:ascii="PT Astra Serif" w:hAnsi="PT Astra Serif"/>
          </w:rPr>
          <w:t>6</w:t>
        </w:r>
      </w:fldSimple>
      <w:r w:rsidRPr="00A40C22">
        <w:rPr>
          <w:rFonts w:ascii="PT Astra Serif" w:hAnsi="PT Astra Serif"/>
        </w:rPr>
        <w:t> к Учетной политике.</w:t>
      </w:r>
      <w:bookmarkEnd w:id="20"/>
    </w:p>
    <w:p w:rsidR="0025615A" w:rsidRPr="00A40C22" w:rsidRDefault="00DF321E">
      <w:pPr>
        <w:rPr>
          <w:rFonts w:ascii="PT Astra Serif" w:hAnsi="PT Astra Serif"/>
        </w:rPr>
      </w:pPr>
      <w:r w:rsidRPr="00A40C22">
        <w:rPr>
          <w:rFonts w:ascii="PT Astra Serif" w:hAnsi="PT Astra Serif"/>
          <w:i/>
        </w:rPr>
        <w:t xml:space="preserve">(Основание: </w:t>
      </w:r>
      <w:hyperlink r:id="rId107" w:history="1">
        <w:proofErr w:type="gramStart"/>
        <w:r w:rsidRPr="00A40C22">
          <w:rPr>
            <w:rStyle w:val="afc"/>
            <w:rFonts w:ascii="PT Astra Serif" w:hAnsi="PT Astra Serif"/>
            <w:i/>
          </w:rPr>
          <w:t>ч</w:t>
        </w:r>
        <w:proofErr w:type="gramEnd"/>
        <w:r w:rsidRPr="00A40C22">
          <w:rPr>
            <w:rStyle w:val="afc"/>
            <w:rFonts w:ascii="PT Astra Serif" w:hAnsi="PT Astra Serif"/>
            <w:i/>
          </w:rPr>
          <w:t>. 1 ст. 19</w:t>
        </w:r>
      </w:hyperlink>
      <w:r w:rsidRPr="00A40C22">
        <w:rPr>
          <w:rFonts w:ascii="PT Astra Serif" w:hAnsi="PT Astra Serif"/>
          <w:i/>
        </w:rPr>
        <w:t xml:space="preserve"> Закона № 402-ФЗ, </w:t>
      </w:r>
      <w:hyperlink r:id="rId108" w:history="1">
        <w:r w:rsidRPr="00A40C22">
          <w:rPr>
            <w:rStyle w:val="afc"/>
            <w:rFonts w:ascii="PT Astra Serif" w:hAnsi="PT Astra Serif"/>
            <w:i/>
          </w:rPr>
          <w:t>п. 23</w:t>
        </w:r>
      </w:hyperlink>
      <w:r w:rsidRPr="00A40C22">
        <w:rPr>
          <w:rFonts w:ascii="PT Astra Serif" w:hAnsi="PT Astra Serif"/>
          <w:i/>
        </w:rPr>
        <w:t xml:space="preserve"> СГС "Концептуальные основы", </w:t>
      </w:r>
      <w:hyperlink r:id="rId109" w:history="1">
        <w:r w:rsidRPr="00A40C22">
          <w:rPr>
            <w:rStyle w:val="afc"/>
            <w:rFonts w:ascii="PT Astra Serif" w:hAnsi="PT Astra Serif"/>
            <w:i/>
          </w:rPr>
          <w:t>п. 9</w:t>
        </w:r>
      </w:hyperlink>
      <w:r w:rsidRPr="00A40C22">
        <w:rPr>
          <w:rFonts w:ascii="PT Astra Serif" w:hAnsi="PT Astra Serif"/>
          <w:i/>
        </w:rPr>
        <w:t xml:space="preserve"> СГС "Учетная политика")</w:t>
      </w:r>
    </w:p>
    <w:p w:rsidR="0025615A" w:rsidRPr="00A40C22" w:rsidRDefault="00DF321E">
      <w:pPr>
        <w:pStyle w:val="2"/>
        <w:rPr>
          <w:rFonts w:ascii="PT Astra Serif" w:hAnsi="PT Astra Serif"/>
        </w:rPr>
      </w:pPr>
      <w:bookmarkStart w:id="21" w:name="_ref_1-e05e4bef9e0246"/>
      <w:r w:rsidRPr="00A40C22">
        <w:rPr>
          <w:rFonts w:ascii="PT Astra Serif" w:hAnsi="PT Astra Serif"/>
        </w:rPr>
        <w:t>Организация работы по принятию к учету и выбытию материальных ценностей осуществляется созданной на постоянной основе комиссией по поступлению и выбытию активов, действующей в соответствии с положением, приведенным в Приложении № </w:t>
      </w:r>
      <w:fldSimple w:instr=" REF _ref_1-9826518fc4c94d \h \n \!  \* MERGEFORMAT " w:fldLock="1">
        <w:r w:rsidRPr="00A40C22">
          <w:rPr>
            <w:rFonts w:ascii="PT Astra Serif" w:hAnsi="PT Astra Serif"/>
          </w:rPr>
          <w:t>7</w:t>
        </w:r>
      </w:fldSimple>
      <w:r w:rsidRPr="00A40C22">
        <w:rPr>
          <w:rFonts w:ascii="PT Astra Serif" w:hAnsi="PT Astra Serif"/>
        </w:rPr>
        <w:t xml:space="preserve"> к Учетной политике.</w:t>
      </w:r>
      <w:bookmarkEnd w:id="21"/>
    </w:p>
    <w:p w:rsidR="0025615A" w:rsidRPr="00A40C22" w:rsidRDefault="00DF321E">
      <w:pPr>
        <w:rPr>
          <w:rFonts w:ascii="PT Astra Serif" w:hAnsi="PT Astra Serif"/>
        </w:rPr>
      </w:pPr>
      <w:r w:rsidRPr="00A40C22">
        <w:rPr>
          <w:rFonts w:ascii="PT Astra Serif" w:hAnsi="PT Astra Serif"/>
          <w:i/>
        </w:rPr>
        <w:t xml:space="preserve">(Основание: </w:t>
      </w:r>
      <w:hyperlink r:id="rId110" w:history="1">
        <w:r w:rsidRPr="00A40C22">
          <w:rPr>
            <w:rStyle w:val="afc"/>
            <w:rFonts w:ascii="PT Astra Serif" w:hAnsi="PT Astra Serif"/>
            <w:i/>
          </w:rPr>
          <w:t>п. 9</w:t>
        </w:r>
      </w:hyperlink>
      <w:r w:rsidRPr="00A40C22">
        <w:rPr>
          <w:rFonts w:ascii="PT Astra Serif" w:hAnsi="PT Astra Serif"/>
          <w:i/>
        </w:rPr>
        <w:t xml:space="preserve"> СГС "Учетная политика")</w:t>
      </w:r>
    </w:p>
    <w:p w:rsidR="0025615A" w:rsidRPr="00A40C22" w:rsidRDefault="00DF321E">
      <w:pPr>
        <w:pStyle w:val="2"/>
        <w:rPr>
          <w:rFonts w:ascii="PT Astra Serif" w:hAnsi="PT Astra Serif"/>
        </w:rPr>
      </w:pPr>
      <w:bookmarkStart w:id="22" w:name="_ref_1-aa1ac911f90346"/>
      <w:r w:rsidRPr="00A40C22">
        <w:rPr>
          <w:rFonts w:ascii="PT Astra Serif" w:hAnsi="PT Astra Serif"/>
        </w:rPr>
        <w:t xml:space="preserve">Достоверность данных учета и отчетности подтверждается путем инвентаризаций активов и обязательств, проводимых в соответствии с порядком, приведенным в Приложении № </w:t>
      </w:r>
      <w:fldSimple w:instr=" REF _ref_1-1b9b7f229e5a43 \h \n \!  \* MERGEFORMAT " w:fldLock="1">
        <w:r w:rsidRPr="00A40C22">
          <w:rPr>
            <w:rFonts w:ascii="PT Astra Serif" w:hAnsi="PT Astra Serif"/>
          </w:rPr>
          <w:t>8</w:t>
        </w:r>
      </w:fldSimple>
      <w:r w:rsidRPr="00A40C22">
        <w:rPr>
          <w:rFonts w:ascii="PT Astra Serif" w:hAnsi="PT Astra Serif"/>
        </w:rPr>
        <w:t xml:space="preserve"> к Учетной политике.</w:t>
      </w:r>
      <w:bookmarkEnd w:id="22"/>
    </w:p>
    <w:p w:rsidR="0025615A" w:rsidRPr="00A40C22" w:rsidRDefault="00DF321E">
      <w:pPr>
        <w:rPr>
          <w:rFonts w:ascii="PT Astra Serif" w:hAnsi="PT Astra Serif"/>
        </w:rPr>
      </w:pPr>
      <w:r w:rsidRPr="00A40C22">
        <w:rPr>
          <w:rFonts w:ascii="PT Astra Serif" w:hAnsi="PT Astra Serif"/>
          <w:i/>
        </w:rPr>
        <w:t xml:space="preserve">(Основание: </w:t>
      </w:r>
      <w:hyperlink r:id="rId111" w:history="1">
        <w:proofErr w:type="gramStart"/>
        <w:r w:rsidRPr="00A40C22">
          <w:rPr>
            <w:rStyle w:val="afc"/>
            <w:rFonts w:ascii="PT Astra Serif" w:hAnsi="PT Astra Serif"/>
            <w:i/>
          </w:rPr>
          <w:t>ч</w:t>
        </w:r>
        <w:proofErr w:type="gramEnd"/>
        <w:r w:rsidRPr="00A40C22">
          <w:rPr>
            <w:rStyle w:val="afc"/>
            <w:rFonts w:ascii="PT Astra Serif" w:hAnsi="PT Astra Serif"/>
            <w:i/>
          </w:rPr>
          <w:t>. 3 ст. 11</w:t>
        </w:r>
      </w:hyperlink>
      <w:r w:rsidRPr="00A40C22">
        <w:rPr>
          <w:rFonts w:ascii="PT Astra Serif" w:hAnsi="PT Astra Serif"/>
          <w:i/>
        </w:rPr>
        <w:t xml:space="preserve"> Закона № 402-ФЗ, </w:t>
      </w:r>
      <w:hyperlink r:id="rId112" w:history="1">
        <w:r w:rsidRPr="00A40C22">
          <w:rPr>
            <w:rStyle w:val="afc"/>
            <w:rFonts w:ascii="PT Astra Serif" w:hAnsi="PT Astra Serif"/>
            <w:i/>
          </w:rPr>
          <w:t>п. 80</w:t>
        </w:r>
      </w:hyperlink>
      <w:r w:rsidRPr="00A40C22">
        <w:rPr>
          <w:rFonts w:ascii="PT Astra Serif" w:hAnsi="PT Astra Serif"/>
          <w:i/>
        </w:rPr>
        <w:t xml:space="preserve"> СГС "Концептуальные основы", </w:t>
      </w:r>
      <w:hyperlink r:id="rId113" w:history="1">
        <w:r w:rsidRPr="00A40C22">
          <w:rPr>
            <w:rStyle w:val="afc"/>
            <w:rFonts w:ascii="PT Astra Serif" w:hAnsi="PT Astra Serif"/>
            <w:i/>
          </w:rPr>
          <w:t>п. 9</w:t>
        </w:r>
      </w:hyperlink>
      <w:r w:rsidRPr="00A40C22">
        <w:rPr>
          <w:rFonts w:ascii="PT Astra Serif" w:hAnsi="PT Astra Serif"/>
          <w:i/>
        </w:rPr>
        <w:t xml:space="preserve"> СГС "Учетная политика")</w:t>
      </w:r>
    </w:p>
    <w:p w:rsidR="0025615A" w:rsidRDefault="00DF321E">
      <w:pPr>
        <w:pStyle w:val="2"/>
        <w:rPr>
          <w:rFonts w:ascii="PT Astra Serif" w:hAnsi="PT Astra Serif"/>
        </w:rPr>
      </w:pPr>
      <w:bookmarkStart w:id="23" w:name="_ref_1-a198a959a7d149"/>
      <w:r w:rsidRPr="00A40C22">
        <w:rPr>
          <w:rFonts w:ascii="PT Astra Serif" w:hAnsi="PT Astra Serif"/>
        </w:rPr>
        <w:t xml:space="preserve">В графе </w:t>
      </w:r>
      <w:hyperlink r:id="rId114" w:history="1">
        <w:r w:rsidRPr="00A40C22">
          <w:rPr>
            <w:rStyle w:val="afc"/>
            <w:rFonts w:ascii="PT Astra Serif" w:hAnsi="PT Astra Serif"/>
          </w:rPr>
          <w:t>8</w:t>
        </w:r>
      </w:hyperlink>
      <w:r w:rsidRPr="00A40C22">
        <w:rPr>
          <w:rFonts w:ascii="PT Astra Serif" w:hAnsi="PT Astra Serif"/>
        </w:rPr>
        <w:t xml:space="preserve"> Инвентаризационной описи (</w:t>
      </w:r>
      <w:hyperlink r:id="rId115" w:history="1">
        <w:r w:rsidRPr="00A40C22">
          <w:rPr>
            <w:rStyle w:val="afc"/>
            <w:rFonts w:ascii="PT Astra Serif" w:hAnsi="PT Astra Serif"/>
          </w:rPr>
          <w:t>ф. 0504087</w:t>
        </w:r>
      </w:hyperlink>
      <w:r w:rsidRPr="00A40C22">
        <w:rPr>
          <w:rFonts w:ascii="PT Astra Serif" w:hAnsi="PT Astra Serif"/>
        </w:rPr>
        <w:t>) отражается статус объекта учета по его коду</w:t>
      </w:r>
      <w:bookmarkEnd w:id="23"/>
      <w:r w:rsidR="00FC223A" w:rsidRPr="00FC223A">
        <w:rPr>
          <w:rFonts w:ascii="PT Astra Serif" w:hAnsi="PT Astra Serif"/>
        </w:rPr>
        <w:t>:</w:t>
      </w:r>
    </w:p>
    <w:p w:rsidR="00FC223A" w:rsidRDefault="00FC223A" w:rsidP="00FC223A">
      <w:pPr>
        <w:pStyle w:val="ab"/>
        <w:numPr>
          <w:ilvl w:val="0"/>
          <w:numId w:val="48"/>
        </w:numPr>
      </w:pPr>
      <w:r>
        <w:t>в эксплуатации</w:t>
      </w:r>
    </w:p>
    <w:p w:rsidR="00FC223A" w:rsidRDefault="00FC223A" w:rsidP="00FC223A">
      <w:pPr>
        <w:pStyle w:val="ab"/>
        <w:numPr>
          <w:ilvl w:val="0"/>
          <w:numId w:val="48"/>
        </w:numPr>
      </w:pPr>
      <w:r>
        <w:t>требуется ремонт</w:t>
      </w:r>
    </w:p>
    <w:p w:rsidR="00FC223A" w:rsidRDefault="00FC223A" w:rsidP="00FC223A">
      <w:pPr>
        <w:pStyle w:val="ab"/>
        <w:numPr>
          <w:ilvl w:val="0"/>
          <w:numId w:val="48"/>
        </w:numPr>
      </w:pPr>
      <w:r>
        <w:t>находится на консервации</w:t>
      </w:r>
    </w:p>
    <w:p w:rsidR="00FC223A" w:rsidRDefault="00FC223A" w:rsidP="00FC223A">
      <w:pPr>
        <w:pStyle w:val="ab"/>
        <w:numPr>
          <w:ilvl w:val="0"/>
          <w:numId w:val="48"/>
        </w:numPr>
      </w:pPr>
      <w:r>
        <w:t xml:space="preserve">не </w:t>
      </w:r>
      <w:proofErr w:type="gramStart"/>
      <w:r>
        <w:t>введен</w:t>
      </w:r>
      <w:proofErr w:type="gramEnd"/>
      <w:r>
        <w:t xml:space="preserve"> в эксплуатацию</w:t>
      </w:r>
    </w:p>
    <w:p w:rsidR="00FC223A" w:rsidRPr="00FC223A" w:rsidRDefault="00FC223A" w:rsidP="00FC223A">
      <w:pPr>
        <w:pStyle w:val="ab"/>
        <w:numPr>
          <w:ilvl w:val="0"/>
          <w:numId w:val="48"/>
        </w:numPr>
      </w:pPr>
      <w:r>
        <w:t>не соответствует требованиям эксплуатации</w:t>
      </w:r>
    </w:p>
    <w:p w:rsidR="0025615A" w:rsidRPr="00A40C22" w:rsidRDefault="00DF321E">
      <w:pPr>
        <w:rPr>
          <w:rFonts w:ascii="PT Astra Serif" w:hAnsi="PT Astra Serif"/>
        </w:rPr>
      </w:pPr>
      <w:proofErr w:type="gramStart"/>
      <w:r w:rsidRPr="00A40C22">
        <w:rPr>
          <w:rFonts w:ascii="PT Astra Serif" w:hAnsi="PT Astra Serif"/>
          <w:i/>
        </w:rPr>
        <w:t>(Основание:</w:t>
      </w:r>
      <w:proofErr w:type="gramEnd"/>
      <w:r w:rsidRPr="00A40C22">
        <w:rPr>
          <w:rFonts w:ascii="PT Astra Serif" w:hAnsi="PT Astra Serif"/>
          <w:i/>
        </w:rPr>
        <w:t xml:space="preserve"> </w:t>
      </w:r>
      <w:hyperlink r:id="rId116" w:history="1">
        <w:proofErr w:type="gramStart"/>
        <w:r w:rsidRPr="00A40C22">
          <w:rPr>
            <w:rStyle w:val="afc"/>
            <w:rFonts w:ascii="PT Astra Serif" w:hAnsi="PT Astra Serif"/>
            <w:i/>
          </w:rPr>
          <w:t>Методические указания № 52н</w:t>
        </w:r>
      </w:hyperlink>
      <w:r w:rsidRPr="00A40C22">
        <w:rPr>
          <w:rFonts w:ascii="PT Astra Serif" w:hAnsi="PT Astra Serif"/>
          <w:i/>
        </w:rPr>
        <w:t>)</w:t>
      </w:r>
      <w:proofErr w:type="gramEnd"/>
    </w:p>
    <w:p w:rsidR="0025615A" w:rsidRPr="00A40C22" w:rsidRDefault="00DF321E">
      <w:pPr>
        <w:pStyle w:val="2"/>
        <w:rPr>
          <w:rFonts w:ascii="PT Astra Serif" w:hAnsi="PT Astra Serif"/>
          <w:lang w:val="en-US"/>
        </w:rPr>
      </w:pPr>
      <w:bookmarkStart w:id="24" w:name="_ref_1-1300097c456f47"/>
      <w:r w:rsidRPr="00A40C22">
        <w:rPr>
          <w:rFonts w:ascii="PT Astra Serif" w:hAnsi="PT Astra Serif"/>
        </w:rPr>
        <w:lastRenderedPageBreak/>
        <w:t xml:space="preserve">В графе </w:t>
      </w:r>
      <w:hyperlink r:id="rId117" w:history="1">
        <w:r w:rsidRPr="00A40C22">
          <w:rPr>
            <w:rStyle w:val="afc"/>
            <w:rFonts w:ascii="PT Astra Serif" w:hAnsi="PT Astra Serif"/>
          </w:rPr>
          <w:t>9</w:t>
        </w:r>
      </w:hyperlink>
      <w:r w:rsidRPr="00A40C22">
        <w:rPr>
          <w:rFonts w:ascii="PT Astra Serif" w:hAnsi="PT Astra Serif"/>
        </w:rPr>
        <w:t xml:space="preserve"> Инвентаризационной описи (сличительной ведомости) по объектам нефинансовых активов (</w:t>
      </w:r>
      <w:hyperlink r:id="rId118" w:history="1">
        <w:r w:rsidRPr="00A40C22">
          <w:rPr>
            <w:rStyle w:val="afc"/>
            <w:rFonts w:ascii="PT Astra Serif" w:hAnsi="PT Astra Serif"/>
          </w:rPr>
          <w:t>ф. 0504087</w:t>
        </w:r>
      </w:hyperlink>
      <w:r w:rsidRPr="00A40C22">
        <w:rPr>
          <w:rFonts w:ascii="PT Astra Serif" w:hAnsi="PT Astra Serif"/>
        </w:rPr>
        <w:t>) отражается целевая функция актива по ее коду.</w:t>
      </w:r>
      <w:bookmarkEnd w:id="24"/>
      <w:r w:rsidR="00EC1444" w:rsidRPr="00A40C22">
        <w:rPr>
          <w:rFonts w:ascii="PT Astra Serif" w:hAnsi="PT Astra Serif"/>
        </w:rPr>
        <w:t xml:space="preserve"> При этом принята следующая кодировка целей</w:t>
      </w:r>
      <w:r w:rsidR="00EC1444" w:rsidRPr="00A40C22">
        <w:rPr>
          <w:rFonts w:ascii="PT Astra Serif" w:hAnsi="PT Astra Serif"/>
          <w:lang w:val="en-US"/>
        </w:rPr>
        <w:t>:</w:t>
      </w:r>
    </w:p>
    <w:p w:rsidR="00EC1444" w:rsidRDefault="00FC223A" w:rsidP="00FC223A">
      <w:pPr>
        <w:pStyle w:val="ab"/>
        <w:numPr>
          <w:ilvl w:val="0"/>
          <w:numId w:val="49"/>
        </w:numPr>
        <w:rPr>
          <w:rFonts w:ascii="PT Astra Serif" w:hAnsi="PT Astra Serif"/>
        </w:rPr>
      </w:pPr>
      <w:r>
        <w:rPr>
          <w:rFonts w:ascii="PT Astra Serif" w:hAnsi="PT Astra Serif"/>
        </w:rPr>
        <w:t>эксплуатация</w:t>
      </w:r>
    </w:p>
    <w:p w:rsidR="00FC223A" w:rsidRDefault="00FC223A" w:rsidP="00FC223A">
      <w:pPr>
        <w:pStyle w:val="ab"/>
        <w:numPr>
          <w:ilvl w:val="0"/>
          <w:numId w:val="49"/>
        </w:numPr>
        <w:rPr>
          <w:rFonts w:ascii="PT Astra Serif" w:hAnsi="PT Astra Serif"/>
        </w:rPr>
      </w:pPr>
      <w:r>
        <w:rPr>
          <w:rFonts w:ascii="PT Astra Serif" w:hAnsi="PT Astra Serif"/>
        </w:rPr>
        <w:t>подлежит вводу в эксплуатацию</w:t>
      </w:r>
    </w:p>
    <w:p w:rsidR="00FC223A" w:rsidRDefault="00FC223A" w:rsidP="00FC223A">
      <w:pPr>
        <w:pStyle w:val="ab"/>
        <w:numPr>
          <w:ilvl w:val="0"/>
          <w:numId w:val="49"/>
        </w:numPr>
        <w:rPr>
          <w:rFonts w:ascii="PT Astra Serif" w:hAnsi="PT Astra Serif"/>
        </w:rPr>
      </w:pPr>
      <w:r>
        <w:rPr>
          <w:rFonts w:ascii="PT Astra Serif" w:hAnsi="PT Astra Serif"/>
        </w:rPr>
        <w:t>планируется ремонт</w:t>
      </w:r>
    </w:p>
    <w:p w:rsidR="00FC223A" w:rsidRDefault="00FC223A" w:rsidP="00FC223A">
      <w:pPr>
        <w:pStyle w:val="ab"/>
        <w:numPr>
          <w:ilvl w:val="0"/>
          <w:numId w:val="49"/>
        </w:numPr>
        <w:rPr>
          <w:rFonts w:ascii="PT Astra Serif" w:hAnsi="PT Astra Serif"/>
        </w:rPr>
      </w:pPr>
      <w:r>
        <w:rPr>
          <w:rFonts w:ascii="PT Astra Serif" w:hAnsi="PT Astra Serif"/>
        </w:rPr>
        <w:t>консервация объекта</w:t>
      </w:r>
    </w:p>
    <w:p w:rsidR="00FC223A" w:rsidRDefault="00FC223A" w:rsidP="00FC223A">
      <w:pPr>
        <w:pStyle w:val="ab"/>
        <w:numPr>
          <w:ilvl w:val="0"/>
          <w:numId w:val="49"/>
        </w:numPr>
        <w:rPr>
          <w:rFonts w:ascii="PT Astra Serif" w:hAnsi="PT Astra Serif"/>
        </w:rPr>
      </w:pPr>
      <w:r>
        <w:rPr>
          <w:rFonts w:ascii="PT Astra Serif" w:hAnsi="PT Astra Serif"/>
        </w:rPr>
        <w:t>дооснащение (дооборудование)</w:t>
      </w:r>
    </w:p>
    <w:p w:rsidR="00FC223A" w:rsidRDefault="00FC223A" w:rsidP="00FC223A">
      <w:pPr>
        <w:pStyle w:val="ab"/>
        <w:numPr>
          <w:ilvl w:val="0"/>
          <w:numId w:val="49"/>
        </w:numPr>
        <w:rPr>
          <w:rFonts w:ascii="PT Astra Serif" w:hAnsi="PT Astra Serif"/>
        </w:rPr>
      </w:pPr>
      <w:r>
        <w:rPr>
          <w:rFonts w:ascii="PT Astra Serif" w:hAnsi="PT Astra Serif"/>
        </w:rPr>
        <w:t>списание</w:t>
      </w:r>
    </w:p>
    <w:p w:rsidR="00FC223A" w:rsidRPr="00FC223A" w:rsidRDefault="00FC223A" w:rsidP="00FC223A">
      <w:pPr>
        <w:pStyle w:val="ab"/>
        <w:numPr>
          <w:ilvl w:val="0"/>
          <w:numId w:val="49"/>
        </w:numPr>
        <w:rPr>
          <w:rFonts w:ascii="PT Astra Serif" w:hAnsi="PT Astra Serif"/>
        </w:rPr>
      </w:pPr>
      <w:r>
        <w:rPr>
          <w:rFonts w:ascii="PT Astra Serif" w:hAnsi="PT Astra Serif"/>
        </w:rPr>
        <w:t>утилизация</w:t>
      </w:r>
    </w:p>
    <w:p w:rsidR="0025615A" w:rsidRPr="00A40C22" w:rsidRDefault="00FC223A">
      <w:pPr>
        <w:rPr>
          <w:rFonts w:ascii="PT Astra Serif" w:hAnsi="PT Astra Serif"/>
        </w:rPr>
      </w:pPr>
      <w:r w:rsidRPr="00A40C22">
        <w:rPr>
          <w:rFonts w:ascii="PT Astra Serif" w:hAnsi="PT Astra Serif"/>
          <w:i/>
        </w:rPr>
        <w:t xml:space="preserve"> </w:t>
      </w:r>
      <w:proofErr w:type="gramStart"/>
      <w:r w:rsidR="00DF321E" w:rsidRPr="00A40C22">
        <w:rPr>
          <w:rFonts w:ascii="PT Astra Serif" w:hAnsi="PT Astra Serif"/>
          <w:i/>
        </w:rPr>
        <w:t>(Основание:</w:t>
      </w:r>
      <w:proofErr w:type="gramEnd"/>
      <w:r w:rsidR="00DF321E" w:rsidRPr="00A40C22">
        <w:rPr>
          <w:rFonts w:ascii="PT Astra Serif" w:hAnsi="PT Astra Serif"/>
          <w:i/>
        </w:rPr>
        <w:t xml:space="preserve"> </w:t>
      </w:r>
      <w:hyperlink r:id="rId119" w:history="1">
        <w:proofErr w:type="gramStart"/>
        <w:r w:rsidR="00DF321E" w:rsidRPr="00A40C22">
          <w:rPr>
            <w:rStyle w:val="afc"/>
            <w:rFonts w:ascii="PT Astra Serif" w:hAnsi="PT Astra Serif"/>
            <w:i/>
          </w:rPr>
          <w:t>Методические указания № 52н</w:t>
        </w:r>
      </w:hyperlink>
      <w:r w:rsidR="00DF321E" w:rsidRPr="00A40C22">
        <w:rPr>
          <w:rFonts w:ascii="PT Astra Serif" w:hAnsi="PT Astra Serif"/>
          <w:i/>
        </w:rPr>
        <w:t>)</w:t>
      </w:r>
      <w:proofErr w:type="gramEnd"/>
    </w:p>
    <w:p w:rsidR="0025615A" w:rsidRPr="00A40C22" w:rsidRDefault="00DF321E">
      <w:pPr>
        <w:pStyle w:val="2"/>
        <w:rPr>
          <w:rFonts w:ascii="PT Astra Serif" w:hAnsi="PT Astra Serif"/>
        </w:rPr>
      </w:pPr>
      <w:bookmarkStart w:id="25" w:name="_ref_1-e59712ae470b46"/>
      <w:r w:rsidRPr="00A40C22">
        <w:rPr>
          <w:rFonts w:ascii="PT Astra Serif" w:hAnsi="PT Astra Serif"/>
        </w:rPr>
        <w:t>Выдача денежных средств под отчет производится в соответствии с порядком, приведенным в Приложении № </w:t>
      </w:r>
      <w:fldSimple w:instr=" REF _ref_1-ce368ed8ccfc4b \h \n \!  \* MERGEFORMAT " w:fldLock="1">
        <w:r w:rsidRPr="00A40C22">
          <w:rPr>
            <w:rFonts w:ascii="PT Astra Serif" w:hAnsi="PT Astra Serif"/>
          </w:rPr>
          <w:t>10</w:t>
        </w:r>
      </w:fldSimple>
      <w:r w:rsidRPr="00A40C22">
        <w:rPr>
          <w:rFonts w:ascii="PT Astra Serif" w:hAnsi="PT Astra Serif"/>
        </w:rPr>
        <w:t xml:space="preserve"> к Учетной политике.</w:t>
      </w:r>
      <w:bookmarkEnd w:id="25"/>
    </w:p>
    <w:p w:rsidR="0025615A" w:rsidRPr="00A40C22" w:rsidRDefault="00DF321E">
      <w:pPr>
        <w:rPr>
          <w:rFonts w:ascii="PT Astra Serif" w:hAnsi="PT Astra Serif"/>
        </w:rPr>
      </w:pPr>
      <w:r w:rsidRPr="00A40C22">
        <w:rPr>
          <w:rFonts w:ascii="PT Astra Serif" w:hAnsi="PT Astra Serif"/>
          <w:i/>
        </w:rPr>
        <w:t xml:space="preserve">(Основание: </w:t>
      </w:r>
      <w:hyperlink r:id="rId120" w:history="1">
        <w:r w:rsidRPr="00A40C22">
          <w:rPr>
            <w:rStyle w:val="afc"/>
            <w:rFonts w:ascii="PT Astra Serif" w:hAnsi="PT Astra Serif"/>
            <w:i/>
          </w:rPr>
          <w:t>п. 9</w:t>
        </w:r>
      </w:hyperlink>
      <w:r w:rsidRPr="00A40C22">
        <w:rPr>
          <w:rFonts w:ascii="PT Astra Serif" w:hAnsi="PT Astra Serif"/>
          <w:i/>
        </w:rPr>
        <w:t xml:space="preserve"> СГС "Учетная политика")</w:t>
      </w:r>
    </w:p>
    <w:p w:rsidR="0025615A" w:rsidRPr="00A40C22" w:rsidRDefault="00DF321E">
      <w:pPr>
        <w:pStyle w:val="2"/>
        <w:rPr>
          <w:rFonts w:ascii="PT Astra Serif" w:hAnsi="PT Astra Serif"/>
        </w:rPr>
      </w:pPr>
      <w:bookmarkStart w:id="26" w:name="_ref_1-34559a386f5641"/>
      <w:r w:rsidRPr="00A40C22">
        <w:rPr>
          <w:rFonts w:ascii="PT Astra Serif" w:hAnsi="PT Astra Serif"/>
        </w:rPr>
        <w:t>Выдача под отчет денежных документов производится в соответствии с порядком, приведенным в Приложении № </w:t>
      </w:r>
      <w:fldSimple w:instr=" REF _ref_1-a0a73f84f31d45 \h \n \!  \* MERGEFORMAT " w:fldLock="1">
        <w:r w:rsidRPr="00A40C22">
          <w:rPr>
            <w:rFonts w:ascii="PT Astra Serif" w:hAnsi="PT Astra Serif"/>
          </w:rPr>
          <w:t>11</w:t>
        </w:r>
      </w:fldSimple>
      <w:r w:rsidRPr="00A40C22">
        <w:rPr>
          <w:rFonts w:ascii="PT Astra Serif" w:hAnsi="PT Astra Serif"/>
        </w:rPr>
        <w:t xml:space="preserve"> к Учетной политике.</w:t>
      </w:r>
      <w:bookmarkEnd w:id="26"/>
    </w:p>
    <w:p w:rsidR="0025615A" w:rsidRPr="00A40C22" w:rsidRDefault="00DF321E">
      <w:pPr>
        <w:rPr>
          <w:rFonts w:ascii="PT Astra Serif" w:hAnsi="PT Astra Serif"/>
        </w:rPr>
      </w:pPr>
      <w:r w:rsidRPr="00A40C22">
        <w:rPr>
          <w:rFonts w:ascii="PT Astra Serif" w:hAnsi="PT Astra Serif"/>
          <w:i/>
        </w:rPr>
        <w:t xml:space="preserve">(Основание: </w:t>
      </w:r>
      <w:hyperlink r:id="rId121" w:history="1">
        <w:r w:rsidRPr="00A40C22">
          <w:rPr>
            <w:rStyle w:val="afc"/>
            <w:rFonts w:ascii="PT Astra Serif" w:hAnsi="PT Astra Serif"/>
            <w:i/>
          </w:rPr>
          <w:t>п. 9</w:t>
        </w:r>
      </w:hyperlink>
      <w:r w:rsidRPr="00A40C22">
        <w:rPr>
          <w:rFonts w:ascii="PT Astra Serif" w:hAnsi="PT Astra Serif"/>
          <w:i/>
        </w:rPr>
        <w:t xml:space="preserve"> СГС "Учетная политика")</w:t>
      </w:r>
    </w:p>
    <w:p w:rsidR="0025615A" w:rsidRPr="00A40C22" w:rsidRDefault="00DF321E">
      <w:pPr>
        <w:pStyle w:val="2"/>
        <w:rPr>
          <w:rFonts w:ascii="PT Astra Serif" w:hAnsi="PT Astra Serif"/>
        </w:rPr>
      </w:pPr>
      <w:bookmarkStart w:id="27" w:name="_ref_1-2811697ebb6c41"/>
      <w:r w:rsidRPr="00A40C22">
        <w:rPr>
          <w:rFonts w:ascii="PT Astra Serif" w:hAnsi="PT Astra Serif"/>
        </w:rPr>
        <w:t xml:space="preserve">Бланки строгой отчетности принимаются, хранятся и выдаются в соответствии с порядком, приведенным в Приложении № </w:t>
      </w:r>
      <w:fldSimple w:instr=" REF _ref_1-0c64df91180b4e \h \n \!  \* MERGEFORMAT " w:fldLock="1">
        <w:r w:rsidRPr="00A40C22">
          <w:rPr>
            <w:rFonts w:ascii="PT Astra Serif" w:hAnsi="PT Astra Serif"/>
          </w:rPr>
          <w:t>12</w:t>
        </w:r>
      </w:fldSimple>
      <w:r w:rsidRPr="00A40C22">
        <w:rPr>
          <w:rFonts w:ascii="PT Astra Serif" w:hAnsi="PT Astra Serif"/>
        </w:rPr>
        <w:t xml:space="preserve"> к Учетной политике.</w:t>
      </w:r>
      <w:bookmarkEnd w:id="27"/>
    </w:p>
    <w:p w:rsidR="0025615A" w:rsidRPr="00A40C22" w:rsidRDefault="00DF321E">
      <w:pPr>
        <w:rPr>
          <w:rFonts w:ascii="PT Astra Serif" w:hAnsi="PT Astra Serif"/>
        </w:rPr>
      </w:pPr>
      <w:r w:rsidRPr="00A40C22">
        <w:rPr>
          <w:rFonts w:ascii="PT Astra Serif" w:hAnsi="PT Astra Serif"/>
          <w:i/>
        </w:rPr>
        <w:t xml:space="preserve">(Основание: </w:t>
      </w:r>
      <w:hyperlink r:id="rId122" w:history="1">
        <w:r w:rsidRPr="00A40C22">
          <w:rPr>
            <w:rStyle w:val="afc"/>
            <w:rFonts w:ascii="PT Astra Serif" w:hAnsi="PT Astra Serif"/>
            <w:i/>
          </w:rPr>
          <w:t>п. 9</w:t>
        </w:r>
      </w:hyperlink>
      <w:r w:rsidRPr="00A40C22">
        <w:rPr>
          <w:rFonts w:ascii="PT Astra Serif" w:hAnsi="PT Astra Serif"/>
          <w:i/>
        </w:rPr>
        <w:t xml:space="preserve"> СГС "Учетная политика")</w:t>
      </w:r>
    </w:p>
    <w:p w:rsidR="0025615A" w:rsidRPr="00A40C22" w:rsidRDefault="00DF321E">
      <w:pPr>
        <w:pStyle w:val="2"/>
        <w:rPr>
          <w:rFonts w:ascii="PT Astra Serif" w:hAnsi="PT Astra Serif"/>
        </w:rPr>
      </w:pPr>
      <w:bookmarkStart w:id="28" w:name="_ref_1-e0e90d0a0de141"/>
      <w:r w:rsidRPr="00A40C22">
        <w:rPr>
          <w:rFonts w:ascii="PT Astra Serif" w:hAnsi="PT Astra Serif"/>
        </w:rPr>
        <w:t xml:space="preserve">Признание событий после отчетной даты и отражение информации о них в отчетности осуществляется в соответствии с требованиями </w:t>
      </w:r>
      <w:hyperlink r:id="rId123" w:history="1">
        <w:r w:rsidRPr="00A40C22">
          <w:rPr>
            <w:rStyle w:val="afc"/>
            <w:rFonts w:ascii="PT Astra Serif" w:hAnsi="PT Astra Serif"/>
          </w:rPr>
          <w:t>СГС</w:t>
        </w:r>
      </w:hyperlink>
      <w:r w:rsidRPr="00A40C22">
        <w:rPr>
          <w:rFonts w:ascii="PT Astra Serif" w:hAnsi="PT Astra Serif"/>
        </w:rPr>
        <w:t xml:space="preserve"> "События после отчетной даты".</w:t>
      </w:r>
      <w:bookmarkEnd w:id="28"/>
    </w:p>
    <w:p w:rsidR="0025615A" w:rsidRPr="00A40C22" w:rsidRDefault="00DF321E">
      <w:pPr>
        <w:pStyle w:val="2"/>
        <w:rPr>
          <w:rFonts w:ascii="PT Astra Serif" w:hAnsi="PT Astra Serif"/>
        </w:rPr>
      </w:pPr>
      <w:bookmarkStart w:id="29" w:name="_ref_1-d30bedc990bf4c"/>
      <w:r w:rsidRPr="00A40C22">
        <w:rPr>
          <w:rFonts w:ascii="PT Astra Serif" w:hAnsi="PT Astra Serif"/>
        </w:rPr>
        <w:t xml:space="preserve">Формирование и использование резервов предстоящих расходов осуществляется в соответствии с порядком, приведенным в Приложении № </w:t>
      </w:r>
      <w:fldSimple w:instr=" REF _ref_1-3bdcd53da2c440 \h \n \!  \* MERGEFORMAT " w:fldLock="1">
        <w:r w:rsidRPr="00A40C22">
          <w:rPr>
            <w:rFonts w:ascii="PT Astra Serif" w:hAnsi="PT Astra Serif"/>
          </w:rPr>
          <w:t>13</w:t>
        </w:r>
      </w:fldSimple>
      <w:r w:rsidRPr="00A40C22">
        <w:rPr>
          <w:rFonts w:ascii="PT Astra Serif" w:hAnsi="PT Astra Serif"/>
        </w:rPr>
        <w:t xml:space="preserve"> к Учетной политике.</w:t>
      </w:r>
      <w:bookmarkEnd w:id="29"/>
    </w:p>
    <w:p w:rsidR="0025615A" w:rsidRPr="00A40C22" w:rsidRDefault="00DF321E">
      <w:pPr>
        <w:rPr>
          <w:rFonts w:ascii="PT Astra Serif" w:hAnsi="PT Astra Serif"/>
        </w:rPr>
      </w:pPr>
      <w:r w:rsidRPr="00A40C22">
        <w:rPr>
          <w:rFonts w:ascii="PT Astra Serif" w:hAnsi="PT Astra Serif"/>
          <w:i/>
        </w:rPr>
        <w:t xml:space="preserve">(Основание: </w:t>
      </w:r>
      <w:hyperlink r:id="rId124" w:history="1">
        <w:r w:rsidRPr="00A40C22">
          <w:rPr>
            <w:rStyle w:val="afc"/>
            <w:rFonts w:ascii="PT Astra Serif" w:hAnsi="PT Astra Serif"/>
            <w:i/>
          </w:rPr>
          <w:t>п. 9</w:t>
        </w:r>
      </w:hyperlink>
      <w:r w:rsidRPr="00A40C22">
        <w:rPr>
          <w:rFonts w:ascii="PT Astra Serif" w:hAnsi="PT Astra Serif"/>
          <w:i/>
        </w:rPr>
        <w:t xml:space="preserve"> СГС "Учетная политика")</w:t>
      </w:r>
    </w:p>
    <w:p w:rsidR="0025615A" w:rsidRPr="00A40C22" w:rsidRDefault="00DF321E">
      <w:pPr>
        <w:pStyle w:val="2"/>
        <w:rPr>
          <w:rFonts w:ascii="PT Astra Serif" w:hAnsi="PT Astra Serif"/>
        </w:rPr>
      </w:pPr>
      <w:bookmarkStart w:id="30" w:name="_ref_1-3c2fd66b039c49"/>
      <w:r w:rsidRPr="00A40C22">
        <w:rPr>
          <w:rFonts w:ascii="PT Astra Serif" w:hAnsi="PT Astra Serif"/>
        </w:rPr>
        <w:t xml:space="preserve">Рабочий план счетов формируется в составе номеров счетов учета для ведения синтетического и аналитического учета в соответствии с Приложением № </w:t>
      </w:r>
      <w:fldSimple w:instr=" REF _ref_1-03433307f69544 \h \n \!  \* MERGEFORMAT " w:fldLock="1">
        <w:r w:rsidRPr="00A40C22">
          <w:rPr>
            <w:rFonts w:ascii="PT Astra Serif" w:hAnsi="PT Astra Serif"/>
          </w:rPr>
          <w:t>1</w:t>
        </w:r>
      </w:fldSimple>
      <w:r w:rsidRPr="00A40C22">
        <w:rPr>
          <w:rFonts w:ascii="PT Astra Serif" w:hAnsi="PT Astra Serif"/>
        </w:rPr>
        <w:t xml:space="preserve"> к Учетной политике.</w:t>
      </w:r>
      <w:bookmarkEnd w:id="30"/>
    </w:p>
    <w:p w:rsidR="0025615A" w:rsidRPr="00A40C22" w:rsidRDefault="00DF321E">
      <w:pPr>
        <w:rPr>
          <w:rFonts w:ascii="PT Astra Serif" w:hAnsi="PT Astra Serif"/>
        </w:rPr>
      </w:pPr>
      <w:r w:rsidRPr="00A40C22">
        <w:rPr>
          <w:rFonts w:ascii="PT Astra Serif" w:hAnsi="PT Astra Serif"/>
          <w:i/>
        </w:rPr>
        <w:t xml:space="preserve">(Основание: </w:t>
      </w:r>
      <w:hyperlink r:id="rId125" w:history="1">
        <w:r w:rsidRPr="00A40C22">
          <w:rPr>
            <w:rStyle w:val="afc"/>
            <w:rFonts w:ascii="PT Astra Serif" w:hAnsi="PT Astra Serif"/>
            <w:i/>
          </w:rPr>
          <w:t>п. 9</w:t>
        </w:r>
      </w:hyperlink>
      <w:r w:rsidRPr="00A40C22">
        <w:rPr>
          <w:rFonts w:ascii="PT Astra Serif" w:hAnsi="PT Astra Serif"/>
          <w:i/>
        </w:rPr>
        <w:t xml:space="preserve"> СГС "Учетная политика")</w:t>
      </w:r>
    </w:p>
    <w:p w:rsidR="0025615A" w:rsidRPr="00A40C22" w:rsidRDefault="00DF321E">
      <w:pPr>
        <w:pStyle w:val="2"/>
        <w:rPr>
          <w:rFonts w:ascii="PT Astra Serif" w:hAnsi="PT Astra Serif"/>
        </w:rPr>
      </w:pPr>
      <w:bookmarkStart w:id="31" w:name="_ref_1-4a4e09ff01414c"/>
      <w:r w:rsidRPr="00A40C22">
        <w:rPr>
          <w:rFonts w:ascii="PT Astra Serif" w:hAnsi="PT Astra Serif"/>
        </w:rPr>
        <w:t>При отражении в учете хозяйственных операций в 5 - 14 разрядах счетов аналитического учета счета 0 401 60 000 и корреспондирующего с ним счета 0 401 20 000 приводятся коды согласно целевому назначению обязательств.</w:t>
      </w:r>
      <w:bookmarkEnd w:id="31"/>
    </w:p>
    <w:p w:rsidR="0025615A" w:rsidRPr="00A40C22" w:rsidRDefault="00DF321E">
      <w:pPr>
        <w:rPr>
          <w:rFonts w:ascii="PT Astra Serif" w:hAnsi="PT Astra Serif"/>
        </w:rPr>
      </w:pPr>
      <w:r w:rsidRPr="00A40C22">
        <w:rPr>
          <w:rFonts w:ascii="PT Astra Serif" w:hAnsi="PT Astra Serif"/>
          <w:i/>
        </w:rPr>
        <w:t xml:space="preserve">(Основание: </w:t>
      </w:r>
      <w:hyperlink r:id="rId126" w:history="1">
        <w:r w:rsidRPr="00A40C22">
          <w:rPr>
            <w:rStyle w:val="afc"/>
            <w:rFonts w:ascii="PT Astra Serif" w:hAnsi="PT Astra Serif"/>
            <w:i/>
          </w:rPr>
          <w:t>п. 2</w:t>
        </w:r>
      </w:hyperlink>
      <w:r w:rsidRPr="00A40C22">
        <w:rPr>
          <w:rFonts w:ascii="PT Astra Serif" w:hAnsi="PT Astra Serif"/>
          <w:i/>
        </w:rPr>
        <w:t xml:space="preserve"> Инструкции № 162н)</w:t>
      </w:r>
    </w:p>
    <w:p w:rsidR="0025615A" w:rsidRPr="00A40C22" w:rsidRDefault="00DF321E">
      <w:pPr>
        <w:pStyle w:val="1"/>
        <w:rPr>
          <w:rFonts w:ascii="PT Astra Serif" w:hAnsi="PT Astra Serif"/>
        </w:rPr>
      </w:pPr>
      <w:bookmarkStart w:id="32" w:name="_ref_1-613492489f3f47"/>
      <w:r w:rsidRPr="00A40C22">
        <w:rPr>
          <w:rFonts w:ascii="PT Astra Serif" w:hAnsi="PT Astra Serif"/>
        </w:rPr>
        <w:t>Основные средства</w:t>
      </w:r>
      <w:bookmarkEnd w:id="32"/>
    </w:p>
    <w:p w:rsidR="0025615A" w:rsidRPr="00A40C22" w:rsidRDefault="00DF321E">
      <w:pPr>
        <w:pStyle w:val="2"/>
        <w:rPr>
          <w:rFonts w:ascii="PT Astra Serif" w:hAnsi="PT Astra Serif"/>
        </w:rPr>
      </w:pPr>
      <w:bookmarkStart w:id="33" w:name="_ref_1-61b209f830324d"/>
      <w:r w:rsidRPr="00A40C22">
        <w:rPr>
          <w:rFonts w:ascii="PT Astra Serif" w:hAnsi="PT Astra Serif"/>
        </w:rPr>
        <w:t xml:space="preserve">Срок полезного использования объекта основных средств определяется исходя из ожидаемого срока получения экономических выгод и (или) полезного потенциала, заключенного в активе, в порядке, установленном </w:t>
      </w:r>
      <w:hyperlink r:id="rId127" w:history="1">
        <w:r w:rsidRPr="00A40C22">
          <w:rPr>
            <w:rStyle w:val="afc"/>
            <w:rFonts w:ascii="PT Astra Serif" w:hAnsi="PT Astra Serif"/>
          </w:rPr>
          <w:t>п. 35</w:t>
        </w:r>
      </w:hyperlink>
      <w:r w:rsidRPr="00A40C22">
        <w:rPr>
          <w:rFonts w:ascii="PT Astra Serif" w:hAnsi="PT Astra Serif"/>
        </w:rPr>
        <w:t xml:space="preserve"> СГС "Основные средства", </w:t>
      </w:r>
      <w:hyperlink r:id="rId128" w:history="1">
        <w:r w:rsidRPr="00A40C22">
          <w:rPr>
            <w:rStyle w:val="afc"/>
            <w:rFonts w:ascii="PT Astra Serif" w:hAnsi="PT Astra Serif"/>
          </w:rPr>
          <w:t>п. 44</w:t>
        </w:r>
      </w:hyperlink>
      <w:r w:rsidRPr="00A40C22">
        <w:rPr>
          <w:rFonts w:ascii="PT Astra Serif" w:hAnsi="PT Astra Serif"/>
        </w:rPr>
        <w:t xml:space="preserve"> Инструкции № 157н.</w:t>
      </w:r>
      <w:bookmarkEnd w:id="33"/>
    </w:p>
    <w:p w:rsidR="0025615A" w:rsidRPr="00A40C22" w:rsidRDefault="00DF321E">
      <w:pPr>
        <w:pStyle w:val="2"/>
        <w:rPr>
          <w:rFonts w:ascii="PT Astra Serif" w:hAnsi="PT Astra Serif"/>
        </w:rPr>
      </w:pPr>
      <w:bookmarkStart w:id="34" w:name="_ref_1-3d6d441f71894d"/>
      <w:r w:rsidRPr="00A40C22">
        <w:rPr>
          <w:rFonts w:ascii="PT Astra Serif" w:hAnsi="PT Astra Serif"/>
        </w:rPr>
        <w:t>Амортизация по всем основным средствам начисляется линейным методом.</w:t>
      </w:r>
      <w:bookmarkEnd w:id="34"/>
    </w:p>
    <w:p w:rsidR="0025615A" w:rsidRPr="00A40C22" w:rsidRDefault="00DF321E">
      <w:pPr>
        <w:rPr>
          <w:rFonts w:ascii="PT Astra Serif" w:hAnsi="PT Astra Serif"/>
        </w:rPr>
      </w:pPr>
      <w:r w:rsidRPr="00A40C22">
        <w:rPr>
          <w:rFonts w:ascii="PT Astra Serif" w:hAnsi="PT Astra Serif"/>
          <w:i/>
        </w:rPr>
        <w:t xml:space="preserve">(Основание: </w:t>
      </w:r>
      <w:hyperlink r:id="rId129" w:history="1">
        <w:r w:rsidRPr="00A40C22">
          <w:rPr>
            <w:rStyle w:val="afc"/>
            <w:rFonts w:ascii="PT Astra Serif" w:hAnsi="PT Astra Serif"/>
            <w:i/>
          </w:rPr>
          <w:t>п. п. 36</w:t>
        </w:r>
      </w:hyperlink>
      <w:r w:rsidRPr="00A40C22">
        <w:rPr>
          <w:rFonts w:ascii="PT Astra Serif" w:hAnsi="PT Astra Serif"/>
          <w:i/>
        </w:rPr>
        <w:t>,</w:t>
      </w:r>
      <w:r w:rsidRPr="00A40C22">
        <w:rPr>
          <w:rFonts w:ascii="PT Astra Serif" w:hAnsi="PT Astra Serif"/>
        </w:rPr>
        <w:t xml:space="preserve"> </w:t>
      </w:r>
      <w:hyperlink r:id="rId130" w:history="1">
        <w:r w:rsidRPr="00A40C22">
          <w:rPr>
            <w:rStyle w:val="afc"/>
            <w:rFonts w:ascii="PT Astra Serif" w:hAnsi="PT Astra Serif"/>
            <w:i/>
          </w:rPr>
          <w:t>37</w:t>
        </w:r>
      </w:hyperlink>
      <w:r w:rsidRPr="00A40C22">
        <w:rPr>
          <w:rFonts w:ascii="PT Astra Serif" w:hAnsi="PT Astra Serif"/>
          <w:i/>
        </w:rPr>
        <w:t xml:space="preserve"> СГС "Основные средства")</w:t>
      </w:r>
    </w:p>
    <w:p w:rsidR="0025615A" w:rsidRPr="00A40C22" w:rsidRDefault="00DF321E">
      <w:pPr>
        <w:pStyle w:val="2"/>
        <w:rPr>
          <w:rFonts w:ascii="PT Astra Serif" w:hAnsi="PT Astra Serif"/>
        </w:rPr>
      </w:pPr>
      <w:bookmarkStart w:id="35" w:name="_ref_1-a6fe94a49f1a4a"/>
      <w:r w:rsidRPr="00A40C22">
        <w:rPr>
          <w:rFonts w:ascii="PT Astra Serif" w:hAnsi="PT Astra Serif"/>
        </w:rPr>
        <w:t>Структурная часть объекта основных средств, которая имеет срок полезного использования, существенно отличающийся от сроков полезного использования других частей этого же объекта, и стоимость, составляющую значительную величину от его общей стоимости, учитывается как самостоятельный инвентарный объект.</w:t>
      </w:r>
      <w:bookmarkEnd w:id="35"/>
    </w:p>
    <w:p w:rsidR="0025615A" w:rsidRPr="00A40C22" w:rsidRDefault="00DF321E">
      <w:pPr>
        <w:rPr>
          <w:rFonts w:ascii="PT Astra Serif" w:hAnsi="PT Astra Serif"/>
        </w:rPr>
      </w:pPr>
      <w:r w:rsidRPr="00A40C22">
        <w:rPr>
          <w:rFonts w:ascii="PT Astra Serif" w:hAnsi="PT Astra Serif"/>
        </w:rPr>
        <w:lastRenderedPageBreak/>
        <w:t xml:space="preserve">Для целей настоящего пункта сроки полезного использования считаются существенно отличающимися, если они относятся к разным амортизационным группам, определенным в </w:t>
      </w:r>
      <w:hyperlink r:id="rId131" w:history="1">
        <w:r w:rsidRPr="00A40C22">
          <w:rPr>
            <w:rStyle w:val="afc"/>
            <w:rFonts w:ascii="PT Astra Serif" w:hAnsi="PT Astra Serif"/>
          </w:rPr>
          <w:t>Постановлении</w:t>
        </w:r>
      </w:hyperlink>
      <w:r w:rsidRPr="00A40C22">
        <w:rPr>
          <w:rFonts w:ascii="PT Astra Serif" w:hAnsi="PT Astra Serif"/>
        </w:rPr>
        <w:t xml:space="preserve"> Правительства РФ от 01.01.2002 № 1.</w:t>
      </w:r>
    </w:p>
    <w:p w:rsidR="0025615A" w:rsidRPr="00A40C22" w:rsidRDefault="00DF321E">
      <w:pPr>
        <w:rPr>
          <w:rFonts w:ascii="PT Astra Serif" w:hAnsi="PT Astra Serif"/>
        </w:rPr>
      </w:pPr>
      <w:r w:rsidRPr="00A40C22">
        <w:rPr>
          <w:rFonts w:ascii="PT Astra Serif" w:hAnsi="PT Astra Serif"/>
        </w:rPr>
        <w:t>Для целей настоящего пункта стоимость структурной части объекта основных сре</w:t>
      </w:r>
      <w:proofErr w:type="gramStart"/>
      <w:r w:rsidRPr="00A40C22">
        <w:rPr>
          <w:rFonts w:ascii="PT Astra Serif" w:hAnsi="PT Astra Serif"/>
        </w:rPr>
        <w:t>дств сч</w:t>
      </w:r>
      <w:proofErr w:type="gramEnd"/>
      <w:r w:rsidRPr="00A40C22">
        <w:rPr>
          <w:rFonts w:ascii="PT Astra Serif" w:hAnsi="PT Astra Serif"/>
        </w:rPr>
        <w:t>итается значительной, если она составляет не менее 10% его общей стоимости.</w:t>
      </w:r>
    </w:p>
    <w:p w:rsidR="0025615A" w:rsidRPr="00A40C22" w:rsidRDefault="00DF321E">
      <w:pPr>
        <w:rPr>
          <w:rFonts w:ascii="PT Astra Serif" w:hAnsi="PT Astra Serif"/>
        </w:rPr>
      </w:pPr>
      <w:r w:rsidRPr="00A40C22">
        <w:rPr>
          <w:rFonts w:ascii="PT Astra Serif" w:hAnsi="PT Astra Serif"/>
          <w:i/>
        </w:rPr>
        <w:t xml:space="preserve">(Основание: </w:t>
      </w:r>
      <w:hyperlink r:id="rId132" w:history="1">
        <w:r w:rsidRPr="00A40C22">
          <w:rPr>
            <w:rStyle w:val="afc"/>
            <w:rFonts w:ascii="PT Astra Serif" w:hAnsi="PT Astra Serif"/>
            <w:i/>
          </w:rPr>
          <w:t>п. 10</w:t>
        </w:r>
      </w:hyperlink>
      <w:r w:rsidRPr="00A40C22">
        <w:rPr>
          <w:rFonts w:ascii="PT Astra Serif" w:hAnsi="PT Astra Serif"/>
          <w:i/>
        </w:rPr>
        <w:t xml:space="preserve"> СГС "Основные средства")</w:t>
      </w:r>
    </w:p>
    <w:p w:rsidR="0025615A" w:rsidRPr="00A40C22" w:rsidRDefault="00DF321E">
      <w:pPr>
        <w:pStyle w:val="2"/>
        <w:rPr>
          <w:rFonts w:ascii="PT Astra Serif" w:hAnsi="PT Astra Serif"/>
        </w:rPr>
      </w:pPr>
      <w:bookmarkStart w:id="36" w:name="_ref_1-19c2343a5fcb48"/>
      <w:r w:rsidRPr="00A40C22">
        <w:rPr>
          <w:rFonts w:ascii="PT Astra Serif" w:hAnsi="PT Astra Serif"/>
        </w:rPr>
        <w:t>Отдельными инвентарными объектами являются:</w:t>
      </w:r>
      <w:bookmarkEnd w:id="36"/>
    </w:p>
    <w:p w:rsidR="0025615A" w:rsidRPr="00A40C22" w:rsidRDefault="00DF321E">
      <w:pPr>
        <w:pStyle w:val="ab"/>
        <w:numPr>
          <w:ilvl w:val="1"/>
          <w:numId w:val="5"/>
        </w:numPr>
        <w:spacing w:after="0"/>
        <w:ind w:left="964"/>
        <w:jc w:val="both"/>
        <w:rPr>
          <w:rFonts w:ascii="PT Astra Serif" w:hAnsi="PT Astra Serif"/>
        </w:rPr>
      </w:pPr>
      <w:r w:rsidRPr="00A40C22">
        <w:rPr>
          <w:rFonts w:ascii="PT Astra Serif" w:hAnsi="PT Astra Serif"/>
        </w:rPr>
        <w:t>принтеры;</w:t>
      </w:r>
    </w:p>
    <w:p w:rsidR="0025615A" w:rsidRPr="00A40C22" w:rsidRDefault="00DF321E">
      <w:pPr>
        <w:pStyle w:val="ab"/>
        <w:numPr>
          <w:ilvl w:val="1"/>
          <w:numId w:val="5"/>
        </w:numPr>
        <w:spacing w:after="0"/>
        <w:ind w:left="964"/>
        <w:jc w:val="both"/>
        <w:rPr>
          <w:rFonts w:ascii="PT Astra Serif" w:hAnsi="PT Astra Serif"/>
        </w:rPr>
      </w:pPr>
      <w:r w:rsidRPr="00A40C22">
        <w:rPr>
          <w:rFonts w:ascii="PT Astra Serif" w:hAnsi="PT Astra Serif"/>
        </w:rPr>
        <w:t>сканеры;</w:t>
      </w:r>
    </w:p>
    <w:p w:rsidR="00D842BF" w:rsidRDefault="006F2BC0">
      <w:pPr>
        <w:pStyle w:val="ab"/>
        <w:numPr>
          <w:ilvl w:val="1"/>
          <w:numId w:val="5"/>
        </w:numPr>
        <w:spacing w:after="0"/>
        <w:ind w:left="964"/>
        <w:jc w:val="both"/>
        <w:rPr>
          <w:rFonts w:ascii="PT Astra Serif" w:hAnsi="PT Astra Serif"/>
        </w:rPr>
      </w:pPr>
      <w:r w:rsidRPr="00A40C22">
        <w:rPr>
          <w:rFonts w:ascii="PT Astra Serif" w:hAnsi="PT Astra Serif"/>
        </w:rPr>
        <w:t>наушники</w:t>
      </w:r>
      <w:r w:rsidR="00D842BF">
        <w:rPr>
          <w:rFonts w:ascii="PT Astra Serif" w:hAnsi="PT Astra Serif"/>
          <w:lang w:val="en-US"/>
        </w:rPr>
        <w:t>;</w:t>
      </w:r>
    </w:p>
    <w:p w:rsidR="00D842BF" w:rsidRDefault="00D842BF">
      <w:pPr>
        <w:pStyle w:val="ab"/>
        <w:numPr>
          <w:ilvl w:val="1"/>
          <w:numId w:val="5"/>
        </w:numPr>
        <w:spacing w:after="0"/>
        <w:ind w:left="964"/>
        <w:jc w:val="both"/>
        <w:rPr>
          <w:rFonts w:ascii="PT Astra Serif" w:hAnsi="PT Astra Serif"/>
        </w:rPr>
      </w:pPr>
      <w:r>
        <w:rPr>
          <w:rFonts w:ascii="PT Astra Serif" w:hAnsi="PT Astra Serif"/>
          <w:lang w:val="en-US"/>
        </w:rPr>
        <w:t>USB</w:t>
      </w:r>
      <w:r>
        <w:rPr>
          <w:rFonts w:ascii="PT Astra Serif" w:hAnsi="PT Astra Serif"/>
        </w:rPr>
        <w:t>-носители</w:t>
      </w:r>
    </w:p>
    <w:p w:rsidR="00ED1028" w:rsidRPr="00ED1028" w:rsidRDefault="005F073A">
      <w:pPr>
        <w:pStyle w:val="ab"/>
        <w:numPr>
          <w:ilvl w:val="1"/>
          <w:numId w:val="5"/>
        </w:numPr>
        <w:spacing w:after="0"/>
        <w:ind w:left="964"/>
        <w:jc w:val="both"/>
        <w:rPr>
          <w:rFonts w:ascii="PT Astra Serif" w:hAnsi="PT Astra Serif"/>
        </w:rPr>
      </w:pPr>
      <w:r>
        <w:rPr>
          <w:rFonts w:ascii="PT Astra Serif" w:hAnsi="PT Astra Serif"/>
        </w:rPr>
        <w:t>п</w:t>
      </w:r>
      <w:r w:rsidR="00D842BF">
        <w:rPr>
          <w:rFonts w:ascii="PT Astra Serif" w:hAnsi="PT Astra Serif"/>
        </w:rPr>
        <w:t>рограммно-аппаратные комплексы</w:t>
      </w:r>
      <w:r w:rsidR="00ED1028">
        <w:rPr>
          <w:rFonts w:ascii="PT Astra Serif" w:hAnsi="PT Astra Serif"/>
          <w:lang w:val="en-US"/>
        </w:rPr>
        <w:t>;</w:t>
      </w:r>
    </w:p>
    <w:p w:rsidR="0025615A" w:rsidRPr="00A40C22" w:rsidRDefault="00ED1028">
      <w:pPr>
        <w:pStyle w:val="ab"/>
        <w:numPr>
          <w:ilvl w:val="1"/>
          <w:numId w:val="5"/>
        </w:numPr>
        <w:spacing w:after="0"/>
        <w:ind w:left="964"/>
        <w:jc w:val="both"/>
        <w:rPr>
          <w:rFonts w:ascii="PT Astra Serif" w:hAnsi="PT Astra Serif"/>
        </w:rPr>
      </w:pPr>
      <w:r>
        <w:rPr>
          <w:rFonts w:ascii="PT Astra Serif" w:hAnsi="PT Astra Serif"/>
        </w:rPr>
        <w:t>отбойники</w:t>
      </w:r>
      <w:proofErr w:type="gramStart"/>
      <w:r w:rsidR="00D842BF">
        <w:rPr>
          <w:rFonts w:ascii="PT Astra Serif" w:hAnsi="PT Astra Serif"/>
        </w:rPr>
        <w:t xml:space="preserve"> </w:t>
      </w:r>
      <w:r w:rsidR="00DF321E" w:rsidRPr="00A40C22">
        <w:rPr>
          <w:rFonts w:ascii="PT Astra Serif" w:hAnsi="PT Astra Serif"/>
        </w:rPr>
        <w:t>.</w:t>
      </w:r>
      <w:proofErr w:type="gramEnd"/>
    </w:p>
    <w:p w:rsidR="0025615A" w:rsidRPr="00A40C22" w:rsidRDefault="00DF321E">
      <w:pPr>
        <w:rPr>
          <w:rFonts w:ascii="PT Astra Serif" w:hAnsi="PT Astra Serif"/>
        </w:rPr>
      </w:pPr>
      <w:r w:rsidRPr="00A40C22">
        <w:rPr>
          <w:rFonts w:ascii="PT Astra Serif" w:hAnsi="PT Astra Serif"/>
          <w:i/>
        </w:rPr>
        <w:t xml:space="preserve">(Основание: </w:t>
      </w:r>
      <w:hyperlink r:id="rId133" w:history="1">
        <w:r w:rsidRPr="00A40C22">
          <w:rPr>
            <w:rStyle w:val="afc"/>
            <w:rFonts w:ascii="PT Astra Serif" w:hAnsi="PT Astra Serif"/>
            <w:i/>
          </w:rPr>
          <w:t>п. 10</w:t>
        </w:r>
      </w:hyperlink>
      <w:r w:rsidRPr="00A40C22">
        <w:rPr>
          <w:rFonts w:ascii="PT Astra Serif" w:hAnsi="PT Astra Serif"/>
          <w:i/>
        </w:rPr>
        <w:t xml:space="preserve"> СГС "Основные средства", </w:t>
      </w:r>
      <w:hyperlink r:id="rId134" w:history="1">
        <w:r w:rsidRPr="00A40C22">
          <w:rPr>
            <w:rStyle w:val="afc"/>
            <w:rFonts w:ascii="PT Astra Serif" w:hAnsi="PT Astra Serif"/>
            <w:i/>
          </w:rPr>
          <w:t>п. 9</w:t>
        </w:r>
      </w:hyperlink>
      <w:r w:rsidRPr="00A40C22">
        <w:rPr>
          <w:rFonts w:ascii="PT Astra Serif" w:hAnsi="PT Astra Serif"/>
          <w:i/>
        </w:rPr>
        <w:t xml:space="preserve"> СГС "Учетная политика", </w:t>
      </w:r>
      <w:hyperlink r:id="rId135" w:history="1">
        <w:r w:rsidRPr="00A40C22">
          <w:rPr>
            <w:rStyle w:val="afc"/>
            <w:rFonts w:ascii="PT Astra Serif" w:hAnsi="PT Astra Serif"/>
            <w:i/>
          </w:rPr>
          <w:t>п. 45</w:t>
        </w:r>
      </w:hyperlink>
      <w:r w:rsidRPr="00A40C22">
        <w:rPr>
          <w:rFonts w:ascii="PT Astra Serif" w:hAnsi="PT Astra Serif"/>
          <w:i/>
        </w:rPr>
        <w:t xml:space="preserve"> Инструкции № 157н)</w:t>
      </w:r>
    </w:p>
    <w:p w:rsidR="0025615A" w:rsidRPr="00A40C22" w:rsidRDefault="00DF321E">
      <w:pPr>
        <w:pStyle w:val="2"/>
        <w:rPr>
          <w:rFonts w:ascii="PT Astra Serif" w:hAnsi="PT Astra Serif"/>
        </w:rPr>
      </w:pPr>
      <w:bookmarkStart w:id="37" w:name="_ref_1-21295783878b43"/>
      <w:r w:rsidRPr="00A40C22">
        <w:rPr>
          <w:rFonts w:ascii="PT Astra Serif" w:hAnsi="PT Astra Serif"/>
        </w:rPr>
        <w:t>В один инвентарный объект, признаваемый комплексом объектов основных средств, объединяются:</w:t>
      </w:r>
      <w:bookmarkEnd w:id="37"/>
    </w:p>
    <w:p w:rsidR="0025615A" w:rsidRPr="00A40C22" w:rsidRDefault="00DF321E">
      <w:pPr>
        <w:rPr>
          <w:rFonts w:ascii="PT Astra Serif" w:hAnsi="PT Astra Serif"/>
        </w:rPr>
      </w:pPr>
      <w:r w:rsidRPr="002B5601">
        <w:rPr>
          <w:rFonts w:ascii="PT Astra Serif" w:hAnsi="PT Astra Serif"/>
        </w:rPr>
        <w:t>-</w:t>
      </w:r>
      <w:r w:rsidR="002B5601">
        <w:rPr>
          <w:rFonts w:ascii="PT Astra Serif" w:hAnsi="PT Astra Serif"/>
        </w:rPr>
        <w:t xml:space="preserve"> столы, приставные тумбы для формирования рабочего места</w:t>
      </w:r>
      <w:r w:rsidRPr="002B5601">
        <w:rPr>
          <w:rFonts w:ascii="PT Astra Serif" w:hAnsi="PT Astra Serif"/>
        </w:rPr>
        <w:t>.</w:t>
      </w:r>
    </w:p>
    <w:p w:rsidR="0025615A" w:rsidRDefault="00DF321E">
      <w:pPr>
        <w:rPr>
          <w:rFonts w:ascii="PT Astra Serif" w:hAnsi="PT Astra Serif"/>
          <w:i/>
        </w:rPr>
      </w:pPr>
      <w:r w:rsidRPr="00A40C22">
        <w:rPr>
          <w:rFonts w:ascii="PT Astra Serif" w:hAnsi="PT Astra Serif"/>
          <w:i/>
        </w:rPr>
        <w:t xml:space="preserve">(Основание: </w:t>
      </w:r>
      <w:hyperlink r:id="rId136" w:history="1">
        <w:r w:rsidRPr="00A40C22">
          <w:rPr>
            <w:rStyle w:val="afc"/>
            <w:rFonts w:ascii="PT Astra Serif" w:hAnsi="PT Astra Serif"/>
            <w:i/>
          </w:rPr>
          <w:t>п. 10</w:t>
        </w:r>
      </w:hyperlink>
      <w:r w:rsidRPr="00A40C22">
        <w:rPr>
          <w:rFonts w:ascii="PT Astra Serif" w:hAnsi="PT Astra Serif"/>
          <w:i/>
        </w:rPr>
        <w:t xml:space="preserve"> СГС "Основные средства")</w:t>
      </w:r>
    </w:p>
    <w:p w:rsidR="000D4DFE" w:rsidRPr="002B5601" w:rsidRDefault="000D4DFE">
      <w:pPr>
        <w:rPr>
          <w:rFonts w:ascii="PT Astra Serif" w:hAnsi="PT Astra Serif"/>
          <w:bCs/>
          <w:szCs w:val="26"/>
        </w:rPr>
      </w:pPr>
      <w:r w:rsidRPr="002B5601">
        <w:rPr>
          <w:rFonts w:ascii="PT Astra Serif" w:hAnsi="PT Astra Serif"/>
          <w:bCs/>
          <w:szCs w:val="26"/>
        </w:rPr>
        <w:t xml:space="preserve">Компьютер учитывается как единый объект со всеми </w:t>
      </w:r>
      <w:r w:rsidR="002C2B31" w:rsidRPr="002B5601">
        <w:rPr>
          <w:rFonts w:ascii="PT Astra Serif" w:hAnsi="PT Astra Serif"/>
          <w:bCs/>
          <w:szCs w:val="26"/>
        </w:rPr>
        <w:t>комплектующими (клавиатурой, мышкой, монитором и пр.)</w:t>
      </w:r>
    </w:p>
    <w:p w:rsidR="005401E3" w:rsidRDefault="002C2B31">
      <w:pPr>
        <w:rPr>
          <w:rFonts w:ascii="PT Astra Serif" w:hAnsi="PT Astra Serif"/>
          <w:bCs/>
          <w:szCs w:val="26"/>
        </w:rPr>
      </w:pPr>
      <w:r w:rsidRPr="002B5601">
        <w:rPr>
          <w:rFonts w:ascii="PT Astra Serif" w:hAnsi="PT Astra Serif"/>
          <w:bCs/>
          <w:szCs w:val="26"/>
        </w:rPr>
        <w:t>П</w:t>
      </w:r>
      <w:r w:rsidR="005401E3" w:rsidRPr="002B5601">
        <w:rPr>
          <w:rFonts w:ascii="PT Astra Serif" w:hAnsi="PT Astra Serif"/>
          <w:bCs/>
          <w:szCs w:val="26"/>
        </w:rPr>
        <w:t>о объектам</w:t>
      </w:r>
      <w:r w:rsidRPr="002B5601">
        <w:rPr>
          <w:rFonts w:ascii="PT Astra Serif" w:hAnsi="PT Astra Serif"/>
          <w:bCs/>
          <w:szCs w:val="26"/>
        </w:rPr>
        <w:t xml:space="preserve"> основных средс</w:t>
      </w:r>
      <w:r w:rsidR="00EE4FEE">
        <w:rPr>
          <w:rFonts w:ascii="PT Astra Serif" w:hAnsi="PT Astra Serif"/>
          <w:bCs/>
          <w:szCs w:val="26"/>
        </w:rPr>
        <w:t>т</w:t>
      </w:r>
      <w:r w:rsidRPr="002B5601">
        <w:rPr>
          <w:rFonts w:ascii="PT Astra Serif" w:hAnsi="PT Astra Serif"/>
          <w:bCs/>
          <w:szCs w:val="26"/>
        </w:rPr>
        <w:t>в</w:t>
      </w:r>
      <w:r w:rsidR="005401E3" w:rsidRPr="002B5601">
        <w:rPr>
          <w:rFonts w:ascii="PT Astra Serif" w:hAnsi="PT Astra Serif"/>
          <w:bCs/>
          <w:szCs w:val="26"/>
        </w:rPr>
        <w:t>, имеющим одинаковые характеристики и стоимость</w:t>
      </w:r>
      <w:r w:rsidRPr="002B5601">
        <w:rPr>
          <w:rFonts w:ascii="PT Astra Serif" w:hAnsi="PT Astra Serif"/>
          <w:bCs/>
          <w:szCs w:val="26"/>
        </w:rPr>
        <w:t>, ведется групповой учет</w:t>
      </w:r>
      <w:r w:rsidR="005401E3" w:rsidRPr="002B5601">
        <w:rPr>
          <w:rFonts w:ascii="PT Astra Serif" w:hAnsi="PT Astra Serif"/>
          <w:bCs/>
          <w:szCs w:val="26"/>
        </w:rPr>
        <w:t>.</w:t>
      </w:r>
    </w:p>
    <w:p w:rsidR="0025615A" w:rsidRPr="00A40C22" w:rsidRDefault="00DF321E">
      <w:pPr>
        <w:pStyle w:val="2"/>
        <w:rPr>
          <w:rFonts w:ascii="PT Astra Serif" w:hAnsi="PT Astra Serif"/>
        </w:rPr>
      </w:pPr>
      <w:bookmarkStart w:id="38" w:name="_ref_1-5d585276168d49"/>
      <w:r w:rsidRPr="00A40C22">
        <w:rPr>
          <w:rFonts w:ascii="PT Astra Serif" w:hAnsi="PT Astra Serif"/>
        </w:rPr>
        <w:t>Каждому инвентарному объекту основных сре</w:t>
      </w:r>
      <w:proofErr w:type="gramStart"/>
      <w:r w:rsidRPr="00A40C22">
        <w:rPr>
          <w:rFonts w:ascii="PT Astra Serif" w:hAnsi="PT Astra Serif"/>
        </w:rPr>
        <w:t>дств пр</w:t>
      </w:r>
      <w:proofErr w:type="gramEnd"/>
      <w:r w:rsidRPr="00A40C22">
        <w:rPr>
          <w:rFonts w:ascii="PT Astra Serif" w:hAnsi="PT Astra Serif"/>
        </w:rPr>
        <w:t>исваивается инвентарный номер, состоящий из 1</w:t>
      </w:r>
      <w:r w:rsidR="002F6DB0">
        <w:rPr>
          <w:rFonts w:ascii="PT Astra Serif" w:hAnsi="PT Astra Serif"/>
        </w:rPr>
        <w:t>0</w:t>
      </w:r>
      <w:r w:rsidRPr="00A40C22">
        <w:rPr>
          <w:rFonts w:ascii="PT Astra Serif" w:hAnsi="PT Astra Serif"/>
        </w:rPr>
        <w:t xml:space="preserve"> знаков:</w:t>
      </w:r>
      <w:bookmarkEnd w:id="38"/>
    </w:p>
    <w:p w:rsidR="0025615A" w:rsidRPr="00A40C22" w:rsidRDefault="00DF321E">
      <w:pPr>
        <w:rPr>
          <w:rFonts w:ascii="PT Astra Serif" w:hAnsi="PT Astra Serif"/>
        </w:rPr>
      </w:pPr>
      <w:r w:rsidRPr="00A40C22">
        <w:rPr>
          <w:rFonts w:ascii="PT Astra Serif" w:hAnsi="PT Astra Serif"/>
        </w:rPr>
        <w:t xml:space="preserve">1-й знак - </w:t>
      </w:r>
      <w:r w:rsidR="006F2BC0" w:rsidRPr="00A40C22">
        <w:rPr>
          <w:rFonts w:ascii="PT Astra Serif" w:hAnsi="PT Astra Serif"/>
        </w:rPr>
        <w:t>амортизационная группа, к которой отнесен объект при принятии к учету (при отнесении инвентарного объекта к 10-й амортизационной группе в данном разряде проставляется «0»)</w:t>
      </w:r>
      <w:r w:rsidRPr="00A40C22">
        <w:rPr>
          <w:rFonts w:ascii="PT Astra Serif" w:hAnsi="PT Astra Serif"/>
        </w:rPr>
        <w:t>;</w:t>
      </w:r>
    </w:p>
    <w:p w:rsidR="0025615A" w:rsidRPr="00A40C22" w:rsidRDefault="00DF321E">
      <w:pPr>
        <w:rPr>
          <w:rFonts w:ascii="PT Astra Serif" w:hAnsi="PT Astra Serif"/>
        </w:rPr>
      </w:pPr>
      <w:r w:rsidRPr="00A40C22">
        <w:rPr>
          <w:rFonts w:ascii="PT Astra Serif" w:hAnsi="PT Astra Serif"/>
        </w:rPr>
        <w:t>2 - 4-й знаки - код синтетического счета;</w:t>
      </w:r>
    </w:p>
    <w:p w:rsidR="0025615A" w:rsidRPr="00A40C22" w:rsidRDefault="00DF321E">
      <w:pPr>
        <w:rPr>
          <w:rFonts w:ascii="PT Astra Serif" w:hAnsi="PT Astra Serif"/>
        </w:rPr>
      </w:pPr>
      <w:r w:rsidRPr="00A40C22">
        <w:rPr>
          <w:rFonts w:ascii="PT Astra Serif" w:hAnsi="PT Astra Serif"/>
        </w:rPr>
        <w:t>5 - 6-й знаки - код аналитического счета;</w:t>
      </w:r>
    </w:p>
    <w:p w:rsidR="0025615A" w:rsidRPr="00A40C22" w:rsidRDefault="00DF321E">
      <w:pPr>
        <w:rPr>
          <w:rFonts w:ascii="PT Astra Serif" w:hAnsi="PT Astra Serif"/>
        </w:rPr>
      </w:pPr>
      <w:r w:rsidRPr="00A40C22">
        <w:rPr>
          <w:rFonts w:ascii="PT Astra Serif" w:hAnsi="PT Astra Serif"/>
        </w:rPr>
        <w:t>7 - 1</w:t>
      </w:r>
      <w:r w:rsidR="006F2BC0" w:rsidRPr="00A40C22">
        <w:rPr>
          <w:rFonts w:ascii="PT Astra Serif" w:hAnsi="PT Astra Serif"/>
        </w:rPr>
        <w:t>0</w:t>
      </w:r>
      <w:r w:rsidRPr="00A40C22">
        <w:rPr>
          <w:rFonts w:ascii="PT Astra Serif" w:hAnsi="PT Astra Serif"/>
        </w:rPr>
        <w:t>-й знаки - порядковый номер объекта в группе (0001 - 9999).</w:t>
      </w:r>
    </w:p>
    <w:p w:rsidR="0025615A" w:rsidRPr="00A40C22" w:rsidRDefault="00DF321E">
      <w:pPr>
        <w:rPr>
          <w:rFonts w:ascii="PT Astra Serif" w:hAnsi="PT Astra Serif"/>
        </w:rPr>
      </w:pPr>
      <w:r w:rsidRPr="00A40C22">
        <w:rPr>
          <w:rFonts w:ascii="PT Astra Serif" w:hAnsi="PT Astra Serif"/>
          <w:i/>
        </w:rPr>
        <w:t xml:space="preserve">(Основание: </w:t>
      </w:r>
      <w:hyperlink r:id="rId137" w:history="1">
        <w:r w:rsidRPr="00A40C22">
          <w:rPr>
            <w:rStyle w:val="afc"/>
            <w:rFonts w:ascii="PT Astra Serif" w:hAnsi="PT Astra Serif"/>
            <w:i/>
          </w:rPr>
          <w:t>п. 9</w:t>
        </w:r>
      </w:hyperlink>
      <w:r w:rsidRPr="00A40C22">
        <w:rPr>
          <w:rFonts w:ascii="PT Astra Serif" w:hAnsi="PT Astra Serif"/>
          <w:i/>
        </w:rPr>
        <w:t xml:space="preserve"> СГС "Основные средства", </w:t>
      </w:r>
      <w:hyperlink r:id="rId138" w:history="1">
        <w:r w:rsidRPr="00A40C22">
          <w:rPr>
            <w:rStyle w:val="afc"/>
            <w:rFonts w:ascii="PT Astra Serif" w:hAnsi="PT Astra Serif"/>
            <w:i/>
          </w:rPr>
          <w:t>п. 46</w:t>
        </w:r>
      </w:hyperlink>
      <w:r w:rsidRPr="00A40C22">
        <w:rPr>
          <w:rFonts w:ascii="PT Astra Serif" w:hAnsi="PT Astra Serif"/>
          <w:i/>
        </w:rPr>
        <w:t xml:space="preserve"> Инструкции № 157н)</w:t>
      </w:r>
    </w:p>
    <w:p w:rsidR="0025615A" w:rsidRPr="00A40C22" w:rsidRDefault="00DF321E">
      <w:pPr>
        <w:pStyle w:val="2"/>
        <w:rPr>
          <w:rFonts w:ascii="PT Astra Serif" w:hAnsi="PT Astra Serif"/>
        </w:rPr>
      </w:pPr>
      <w:bookmarkStart w:id="39" w:name="_ref_1-8577d33ccc4847"/>
      <w:r w:rsidRPr="00A40C22">
        <w:rPr>
          <w:rFonts w:ascii="PT Astra Serif" w:hAnsi="PT Astra Serif"/>
        </w:rPr>
        <w:t>Инвентарный номер наносится:</w:t>
      </w:r>
      <w:bookmarkEnd w:id="39"/>
    </w:p>
    <w:p w:rsidR="0025615A" w:rsidRPr="00A40C22" w:rsidRDefault="00DF321E" w:rsidP="006F2BC0">
      <w:pPr>
        <w:rPr>
          <w:rFonts w:ascii="PT Astra Serif" w:hAnsi="PT Astra Serif"/>
        </w:rPr>
      </w:pPr>
      <w:r w:rsidRPr="00A40C22">
        <w:rPr>
          <w:rFonts w:ascii="PT Astra Serif" w:hAnsi="PT Astra Serif"/>
        </w:rPr>
        <w:t>- на объекты недвижимого имущества - несмываемой краской;</w:t>
      </w:r>
    </w:p>
    <w:p w:rsidR="006F2BC0" w:rsidRPr="00A40C22" w:rsidRDefault="00DF321E" w:rsidP="006F2BC0">
      <w:pPr>
        <w:rPr>
          <w:rFonts w:ascii="PT Astra Serif" w:hAnsi="PT Astra Serif"/>
        </w:rPr>
      </w:pPr>
      <w:r w:rsidRPr="00A40C22">
        <w:rPr>
          <w:rFonts w:ascii="PT Astra Serif" w:hAnsi="PT Astra Serif"/>
        </w:rPr>
        <w:t xml:space="preserve">- на объекты движимого имущества - </w:t>
      </w:r>
      <w:r w:rsidR="006F2BC0" w:rsidRPr="00A40C22">
        <w:rPr>
          <w:rFonts w:ascii="PT Astra Serif" w:hAnsi="PT Astra Serif"/>
        </w:rPr>
        <w:t>несмываемой краской, на бумажной наклейке, либо иным способом, обеспечивающим сохранность маркировки.</w:t>
      </w:r>
    </w:p>
    <w:p w:rsidR="0025615A" w:rsidRPr="00A40C22" w:rsidRDefault="006F2BC0" w:rsidP="006F2BC0">
      <w:pPr>
        <w:rPr>
          <w:rFonts w:ascii="PT Astra Serif" w:hAnsi="PT Astra Serif"/>
          <w:i/>
        </w:rPr>
      </w:pPr>
      <w:r w:rsidRPr="00A40C22">
        <w:rPr>
          <w:rFonts w:ascii="PT Astra Serif" w:hAnsi="PT Astra Serif"/>
          <w:i/>
        </w:rPr>
        <w:t xml:space="preserve"> </w:t>
      </w:r>
      <w:r w:rsidR="00DF321E" w:rsidRPr="00A40C22">
        <w:rPr>
          <w:rFonts w:ascii="PT Astra Serif" w:hAnsi="PT Astra Serif"/>
          <w:i/>
        </w:rPr>
        <w:t xml:space="preserve">(Основание: </w:t>
      </w:r>
      <w:hyperlink r:id="rId139" w:history="1">
        <w:r w:rsidR="00DF321E" w:rsidRPr="00A40C22">
          <w:rPr>
            <w:rStyle w:val="afc"/>
            <w:rFonts w:ascii="PT Astra Serif" w:hAnsi="PT Astra Serif"/>
            <w:i/>
          </w:rPr>
          <w:t>п. 46</w:t>
        </w:r>
      </w:hyperlink>
      <w:r w:rsidR="00DF321E" w:rsidRPr="00A40C22">
        <w:rPr>
          <w:rFonts w:ascii="PT Astra Serif" w:hAnsi="PT Astra Serif"/>
          <w:i/>
        </w:rPr>
        <w:t xml:space="preserve"> Инструкции № 157н)</w:t>
      </w:r>
    </w:p>
    <w:p w:rsidR="007308A3" w:rsidRPr="00A40C22" w:rsidRDefault="007308A3" w:rsidP="007308A3">
      <w:pPr>
        <w:pStyle w:val="2"/>
        <w:rPr>
          <w:rFonts w:ascii="PT Astra Serif" w:hAnsi="PT Astra Serif"/>
        </w:rPr>
      </w:pPr>
      <w:r w:rsidRPr="00A40C22">
        <w:rPr>
          <w:rFonts w:ascii="PT Astra Serif" w:hAnsi="PT Astra Serif"/>
        </w:rPr>
        <w:t xml:space="preserve">Присвоенный инвентарный номер не наносится на следующие объекты: транспортные средства, сотовые телефоны, </w:t>
      </w:r>
      <w:proofErr w:type="spellStart"/>
      <w:r w:rsidRPr="00A40C22">
        <w:rPr>
          <w:rFonts w:ascii="PT Astra Serif" w:hAnsi="PT Astra Serif"/>
        </w:rPr>
        <w:t>флеш-карты</w:t>
      </w:r>
      <w:proofErr w:type="spellEnd"/>
      <w:r w:rsidRPr="00A40C22">
        <w:rPr>
          <w:rFonts w:ascii="PT Astra Serif" w:hAnsi="PT Astra Serif"/>
        </w:rPr>
        <w:t>, накопители, термометры</w:t>
      </w:r>
      <w:r w:rsidR="005401E3">
        <w:rPr>
          <w:rFonts w:ascii="PT Astra Serif" w:hAnsi="PT Astra Serif"/>
        </w:rPr>
        <w:t>, программн</w:t>
      </w:r>
      <w:r w:rsidR="00D842BF">
        <w:rPr>
          <w:rFonts w:ascii="PT Astra Serif" w:hAnsi="PT Astra Serif"/>
        </w:rPr>
        <w:t>о-</w:t>
      </w:r>
      <w:r w:rsidR="005401E3">
        <w:rPr>
          <w:rFonts w:ascii="PT Astra Serif" w:hAnsi="PT Astra Serif"/>
        </w:rPr>
        <w:t>аппаратны</w:t>
      </w:r>
      <w:r w:rsidR="00D842BF">
        <w:rPr>
          <w:rFonts w:ascii="PT Astra Serif" w:hAnsi="PT Astra Serif"/>
        </w:rPr>
        <w:t>е</w:t>
      </w:r>
      <w:r w:rsidR="005401E3">
        <w:rPr>
          <w:rFonts w:ascii="PT Astra Serif" w:hAnsi="PT Astra Serif"/>
        </w:rPr>
        <w:t xml:space="preserve">  комплекс</w:t>
      </w:r>
      <w:r w:rsidR="00D842BF">
        <w:rPr>
          <w:rFonts w:ascii="PT Astra Serif" w:hAnsi="PT Astra Serif"/>
        </w:rPr>
        <w:t>ы</w:t>
      </w:r>
      <w:r w:rsidRPr="00A40C22">
        <w:rPr>
          <w:rFonts w:ascii="PT Astra Serif" w:hAnsi="PT Astra Serif"/>
        </w:rPr>
        <w:t>.</w:t>
      </w:r>
    </w:p>
    <w:p w:rsidR="0025615A" w:rsidRPr="00A40C22" w:rsidRDefault="00DF321E">
      <w:pPr>
        <w:pStyle w:val="2"/>
        <w:rPr>
          <w:rFonts w:ascii="PT Astra Serif" w:hAnsi="PT Astra Serif"/>
        </w:rPr>
      </w:pPr>
      <w:bookmarkStart w:id="40" w:name="_ref_1-2a6f45b5461843"/>
      <w:r w:rsidRPr="00A40C22">
        <w:rPr>
          <w:rFonts w:ascii="PT Astra Serif" w:hAnsi="PT Astra Serif"/>
        </w:rPr>
        <w:lastRenderedPageBreak/>
        <w:t>Объектам аренды, в отношении которых балансодержатель (собственник) не указал в передаточных документах инвентарный номер, присваивается инвентарный номер в соответствии с порядком, предусмотренным настоящей Учетной политикой.</w:t>
      </w:r>
      <w:bookmarkEnd w:id="40"/>
    </w:p>
    <w:p w:rsidR="0025615A" w:rsidRPr="00A40C22" w:rsidRDefault="00DF321E">
      <w:pPr>
        <w:rPr>
          <w:rFonts w:ascii="PT Astra Serif" w:hAnsi="PT Astra Serif"/>
        </w:rPr>
      </w:pPr>
      <w:r w:rsidRPr="00A40C22">
        <w:rPr>
          <w:rFonts w:ascii="PT Astra Serif" w:hAnsi="PT Astra Serif"/>
          <w:i/>
        </w:rPr>
        <w:t xml:space="preserve">(Основание: </w:t>
      </w:r>
      <w:hyperlink r:id="rId140" w:history="1">
        <w:r w:rsidRPr="00A40C22">
          <w:rPr>
            <w:rStyle w:val="afc"/>
            <w:rFonts w:ascii="PT Astra Serif" w:hAnsi="PT Astra Serif"/>
            <w:i/>
          </w:rPr>
          <w:t>п. 46</w:t>
        </w:r>
      </w:hyperlink>
      <w:r w:rsidRPr="00A40C22">
        <w:rPr>
          <w:rFonts w:ascii="PT Astra Serif" w:hAnsi="PT Astra Serif"/>
          <w:i/>
        </w:rPr>
        <w:t xml:space="preserve"> Инструкции № 157н)</w:t>
      </w:r>
    </w:p>
    <w:p w:rsidR="0025615A" w:rsidRPr="00A40C22" w:rsidRDefault="00DF321E">
      <w:pPr>
        <w:pStyle w:val="2"/>
        <w:rPr>
          <w:rFonts w:ascii="PT Astra Serif" w:hAnsi="PT Astra Serif"/>
        </w:rPr>
      </w:pPr>
      <w:bookmarkStart w:id="41" w:name="_ref_1-e0603f0a642f46"/>
      <w:r w:rsidRPr="00A40C22">
        <w:rPr>
          <w:rFonts w:ascii="PT Astra Serif" w:hAnsi="PT Astra Serif"/>
        </w:rPr>
        <w:t xml:space="preserve">Аналитический учет вложений в основные средства ведется в </w:t>
      </w:r>
      <w:proofErr w:type="spellStart"/>
      <w:r w:rsidRPr="00A40C22">
        <w:rPr>
          <w:rFonts w:ascii="PT Astra Serif" w:hAnsi="PT Astra Serif"/>
        </w:rPr>
        <w:t>Многографной</w:t>
      </w:r>
      <w:proofErr w:type="spellEnd"/>
      <w:r w:rsidRPr="00A40C22">
        <w:rPr>
          <w:rFonts w:ascii="PT Astra Serif" w:hAnsi="PT Astra Serif"/>
        </w:rPr>
        <w:t xml:space="preserve"> карточке (</w:t>
      </w:r>
      <w:hyperlink r:id="rId141" w:history="1">
        <w:r w:rsidRPr="00A40C22">
          <w:rPr>
            <w:rStyle w:val="afc"/>
            <w:rFonts w:ascii="PT Astra Serif" w:hAnsi="PT Astra Serif"/>
          </w:rPr>
          <w:t>ф. 0504054</w:t>
        </w:r>
      </w:hyperlink>
      <w:r w:rsidRPr="00A40C22">
        <w:rPr>
          <w:rFonts w:ascii="PT Astra Serif" w:hAnsi="PT Astra Serif"/>
        </w:rPr>
        <w:t>).</w:t>
      </w:r>
      <w:bookmarkEnd w:id="41"/>
    </w:p>
    <w:p w:rsidR="0025615A" w:rsidRPr="00A40C22" w:rsidRDefault="00DF321E">
      <w:pPr>
        <w:rPr>
          <w:rFonts w:ascii="PT Astra Serif" w:hAnsi="PT Astra Serif"/>
        </w:rPr>
      </w:pPr>
      <w:r w:rsidRPr="00A40C22">
        <w:rPr>
          <w:rFonts w:ascii="PT Astra Serif" w:hAnsi="PT Astra Serif"/>
          <w:i/>
        </w:rPr>
        <w:t xml:space="preserve">(Основание: </w:t>
      </w:r>
      <w:hyperlink r:id="rId142" w:history="1">
        <w:r w:rsidRPr="00A40C22">
          <w:rPr>
            <w:rStyle w:val="afc"/>
            <w:rFonts w:ascii="PT Astra Serif" w:hAnsi="PT Astra Serif"/>
            <w:i/>
          </w:rPr>
          <w:t>п. 128</w:t>
        </w:r>
      </w:hyperlink>
      <w:r w:rsidRPr="00A40C22">
        <w:rPr>
          <w:rFonts w:ascii="PT Astra Serif" w:hAnsi="PT Astra Serif"/>
          <w:i/>
        </w:rPr>
        <w:t xml:space="preserve"> Инструкции № 157н)</w:t>
      </w:r>
    </w:p>
    <w:p w:rsidR="0025615A" w:rsidRPr="00A40C22" w:rsidRDefault="00DF321E">
      <w:pPr>
        <w:pStyle w:val="2"/>
        <w:rPr>
          <w:rFonts w:ascii="PT Astra Serif" w:hAnsi="PT Astra Serif"/>
        </w:rPr>
      </w:pPr>
      <w:bookmarkStart w:id="42" w:name="_ref_1-4887d0f424774e"/>
      <w:r w:rsidRPr="00A40C22">
        <w:rPr>
          <w:rFonts w:ascii="PT Astra Serif" w:hAnsi="PT Astra Serif"/>
        </w:rPr>
        <w:t>Основные средства, выявленные при инвентаризации, принимаются к учету по справедливой стоимости, определенной комиссией по поступлению и выбытию активов с применением наиболее подходящего в каждом случае метода.</w:t>
      </w:r>
      <w:bookmarkEnd w:id="42"/>
    </w:p>
    <w:p w:rsidR="0025615A" w:rsidRPr="00A40C22" w:rsidRDefault="00DF321E">
      <w:pPr>
        <w:rPr>
          <w:rFonts w:ascii="PT Astra Serif" w:hAnsi="PT Astra Serif"/>
        </w:rPr>
      </w:pPr>
      <w:r w:rsidRPr="00A40C22">
        <w:rPr>
          <w:rFonts w:ascii="PT Astra Serif" w:hAnsi="PT Astra Serif"/>
          <w:i/>
        </w:rPr>
        <w:t xml:space="preserve">(Основание: </w:t>
      </w:r>
      <w:hyperlink r:id="rId143" w:history="1">
        <w:r w:rsidRPr="00A40C22">
          <w:rPr>
            <w:rStyle w:val="afc"/>
            <w:rFonts w:ascii="PT Astra Serif" w:hAnsi="PT Astra Serif"/>
            <w:i/>
          </w:rPr>
          <w:t>п. п. 52</w:t>
        </w:r>
      </w:hyperlink>
      <w:r w:rsidRPr="00A40C22">
        <w:rPr>
          <w:rFonts w:ascii="PT Astra Serif" w:hAnsi="PT Astra Serif"/>
          <w:i/>
        </w:rPr>
        <w:t xml:space="preserve">, </w:t>
      </w:r>
      <w:hyperlink r:id="rId144" w:history="1">
        <w:r w:rsidRPr="00A40C22">
          <w:rPr>
            <w:rStyle w:val="afc"/>
            <w:rFonts w:ascii="PT Astra Serif" w:hAnsi="PT Astra Serif"/>
            <w:i/>
          </w:rPr>
          <w:t>54</w:t>
        </w:r>
      </w:hyperlink>
      <w:r w:rsidRPr="00A40C22">
        <w:rPr>
          <w:rFonts w:ascii="PT Astra Serif" w:hAnsi="PT Astra Serif"/>
          <w:i/>
        </w:rPr>
        <w:t xml:space="preserve"> СГС "Концептуальные основы", </w:t>
      </w:r>
      <w:hyperlink r:id="rId145" w:history="1">
        <w:r w:rsidRPr="00A40C22">
          <w:rPr>
            <w:rStyle w:val="afc"/>
            <w:rFonts w:ascii="PT Astra Serif" w:hAnsi="PT Astra Serif"/>
            <w:i/>
          </w:rPr>
          <w:t>п. 31</w:t>
        </w:r>
      </w:hyperlink>
      <w:r w:rsidRPr="00A40C22">
        <w:rPr>
          <w:rFonts w:ascii="PT Astra Serif" w:hAnsi="PT Astra Serif"/>
          <w:i/>
        </w:rPr>
        <w:t xml:space="preserve"> Инструкции № 157н)</w:t>
      </w:r>
    </w:p>
    <w:p w:rsidR="0025615A" w:rsidRPr="00A40C22" w:rsidRDefault="00DF321E">
      <w:pPr>
        <w:pStyle w:val="2"/>
        <w:rPr>
          <w:rFonts w:ascii="PT Astra Serif" w:hAnsi="PT Astra Serif"/>
        </w:rPr>
      </w:pPr>
      <w:bookmarkStart w:id="43" w:name="_ref_1-b675624e416245"/>
      <w:proofErr w:type="gramStart"/>
      <w:r w:rsidRPr="00A40C22">
        <w:rPr>
          <w:rFonts w:ascii="PT Astra Serif" w:hAnsi="PT Astra Serif"/>
        </w:rPr>
        <w:t>Объекты учета аренды, возникающие в рамках договоров безвозмездного пользования или в рамках договоров аренды, предусматривающих предоставление имущества в возмездное пользование по цене значительно ниже рыночной стоимости, отражаются в учете по их справедливой стоимости, определяемой передающей стороной (арендодателем) на дату классификации объектов учета аренды методом рыночных цен - как если бы право пользования имуществом было предоставлено на коммерческих (рыночных) условиях.</w:t>
      </w:r>
      <w:bookmarkEnd w:id="43"/>
      <w:proofErr w:type="gramEnd"/>
    </w:p>
    <w:p w:rsidR="0025615A" w:rsidRPr="00A40C22" w:rsidRDefault="00DF321E">
      <w:pPr>
        <w:rPr>
          <w:rFonts w:ascii="PT Astra Serif" w:hAnsi="PT Astra Serif"/>
        </w:rPr>
      </w:pPr>
      <w:r w:rsidRPr="00A40C22">
        <w:rPr>
          <w:rFonts w:ascii="PT Astra Serif" w:hAnsi="PT Astra Serif"/>
        </w:rPr>
        <w:t>В случае отсутствия сведений о стоимости актива, он отражается в учете по условной оценке, равной одному рублю. После того, как данные о стоимости передаваемого (получаемого) объекта станут доступны, его балансовая стоимость подлежит пересмотру.</w:t>
      </w:r>
    </w:p>
    <w:p w:rsidR="0025615A" w:rsidRPr="00A40C22" w:rsidRDefault="00DF321E">
      <w:pPr>
        <w:rPr>
          <w:rFonts w:ascii="PT Astra Serif" w:hAnsi="PT Astra Serif"/>
        </w:rPr>
      </w:pPr>
      <w:r w:rsidRPr="00A40C22">
        <w:rPr>
          <w:rFonts w:ascii="PT Astra Serif" w:hAnsi="PT Astra Serif"/>
          <w:i/>
        </w:rPr>
        <w:t xml:space="preserve">(Основание: </w:t>
      </w:r>
      <w:hyperlink r:id="rId146" w:history="1">
        <w:r w:rsidRPr="00A40C22">
          <w:rPr>
            <w:rStyle w:val="afc"/>
            <w:rFonts w:ascii="PT Astra Serif" w:hAnsi="PT Astra Serif"/>
            <w:i/>
          </w:rPr>
          <w:t>п. 26</w:t>
        </w:r>
      </w:hyperlink>
      <w:r w:rsidRPr="00A40C22">
        <w:rPr>
          <w:rFonts w:ascii="PT Astra Serif" w:hAnsi="PT Astra Serif"/>
          <w:i/>
        </w:rPr>
        <w:t xml:space="preserve"> СГС "Аренда")</w:t>
      </w:r>
    </w:p>
    <w:p w:rsidR="0025615A" w:rsidRPr="00A40C22" w:rsidRDefault="00DF321E">
      <w:pPr>
        <w:pStyle w:val="2"/>
        <w:rPr>
          <w:rFonts w:ascii="PT Astra Serif" w:hAnsi="PT Astra Serif"/>
        </w:rPr>
      </w:pPr>
      <w:bookmarkStart w:id="44" w:name="_ref_1-9d2c07ccd3424c"/>
      <w:proofErr w:type="gramStart"/>
      <w:r w:rsidRPr="00A40C22">
        <w:rPr>
          <w:rFonts w:ascii="PT Astra Serif" w:hAnsi="PT Astra Serif"/>
        </w:rPr>
        <w:t xml:space="preserve">Балансовая стоимость объекта основных средств видов "Машины и оборудование", "Транспортные средства" увеличивается на стоимость затрат по замене его отдельных составных частей в случае </w:t>
      </w:r>
      <w:r w:rsidRPr="00A40C22">
        <w:rPr>
          <w:rFonts w:ascii="PT Astra Serif" w:hAnsi="PT Astra Serif"/>
          <w:u w:val="single"/>
        </w:rPr>
        <w:t xml:space="preserve">    </w:t>
      </w:r>
      <w:r w:rsidR="007308A3" w:rsidRPr="002B5601">
        <w:rPr>
          <w:rFonts w:ascii="PT Astra Serif" w:hAnsi="PT Astra Serif"/>
          <w:i/>
          <w:color w:val="000000" w:themeColor="text1"/>
          <w:u w:val="single"/>
        </w:rPr>
        <w:t>ремонта</w:t>
      </w:r>
      <w:r w:rsidRPr="002B5601">
        <w:rPr>
          <w:rFonts w:ascii="PT Astra Serif" w:hAnsi="PT Astra Serif"/>
          <w:i/>
          <w:color w:val="000000" w:themeColor="text1"/>
          <w:u w:val="single"/>
        </w:rPr>
        <w:t xml:space="preserve"> </w:t>
      </w:r>
      <w:r w:rsidRPr="002B5601">
        <w:rPr>
          <w:rFonts w:ascii="PT Astra Serif" w:hAnsi="PT Astra Serif"/>
          <w:color w:val="000000" w:themeColor="text1"/>
          <w:u w:val="single"/>
        </w:rPr>
        <w:t> </w:t>
      </w:r>
      <w:r w:rsidRPr="00A40C22">
        <w:rPr>
          <w:rFonts w:ascii="PT Astra Serif" w:hAnsi="PT Astra Serif"/>
          <w:u w:val="single"/>
        </w:rPr>
        <w:t xml:space="preserve">  </w:t>
      </w:r>
      <w:r w:rsidRPr="00A40C22">
        <w:rPr>
          <w:rFonts w:ascii="PT Astra Serif" w:hAnsi="PT Astra Serif"/>
        </w:rPr>
        <w:t xml:space="preserve"> при условии, что такие составные части в соответствии с критериями признания объекта основных средств признаются активом и согласно порядку эксплуатации объекта требуется такая замена, в том числе в ходе капитального ремонта.</w:t>
      </w:r>
      <w:bookmarkEnd w:id="44"/>
      <w:proofErr w:type="gramEnd"/>
    </w:p>
    <w:p w:rsidR="0025615A" w:rsidRPr="00A40C22" w:rsidRDefault="00DF321E">
      <w:pPr>
        <w:rPr>
          <w:rFonts w:ascii="PT Astra Serif" w:hAnsi="PT Astra Serif"/>
        </w:rPr>
      </w:pPr>
      <w:r w:rsidRPr="00A40C22">
        <w:rPr>
          <w:rFonts w:ascii="PT Astra Serif" w:hAnsi="PT Astra Serif"/>
        </w:rPr>
        <w:t>Одновременно балансовая стоимость этого объекта корректируется (уменьшается) на стоимость выбывающих (заменяемых) частей.</w:t>
      </w:r>
    </w:p>
    <w:p w:rsidR="0025615A" w:rsidRPr="00A40C22" w:rsidRDefault="00DF321E">
      <w:pPr>
        <w:rPr>
          <w:rFonts w:ascii="PT Astra Serif" w:hAnsi="PT Astra Serif"/>
        </w:rPr>
      </w:pPr>
      <w:r w:rsidRPr="00A40C22">
        <w:rPr>
          <w:rFonts w:ascii="PT Astra Serif" w:hAnsi="PT Astra Serif"/>
          <w:i/>
        </w:rPr>
        <w:t xml:space="preserve">(Основание: </w:t>
      </w:r>
      <w:hyperlink r:id="rId147" w:history="1">
        <w:r w:rsidRPr="00A40C22">
          <w:rPr>
            <w:rStyle w:val="afc"/>
            <w:rFonts w:ascii="PT Astra Serif" w:hAnsi="PT Astra Serif"/>
            <w:i/>
          </w:rPr>
          <w:t>п. п. 19</w:t>
        </w:r>
      </w:hyperlink>
      <w:r w:rsidRPr="00A40C22">
        <w:rPr>
          <w:rFonts w:ascii="PT Astra Serif" w:hAnsi="PT Astra Serif"/>
          <w:i/>
        </w:rPr>
        <w:t xml:space="preserve">, </w:t>
      </w:r>
      <w:hyperlink r:id="rId148" w:history="1">
        <w:r w:rsidRPr="00A40C22">
          <w:rPr>
            <w:rStyle w:val="afc"/>
            <w:rFonts w:ascii="PT Astra Serif" w:hAnsi="PT Astra Serif"/>
            <w:i/>
          </w:rPr>
          <w:t>27</w:t>
        </w:r>
      </w:hyperlink>
      <w:r w:rsidRPr="00A40C22">
        <w:rPr>
          <w:rFonts w:ascii="PT Astra Serif" w:hAnsi="PT Astra Serif"/>
          <w:i/>
        </w:rPr>
        <w:t xml:space="preserve"> СГС "Основные средства")</w:t>
      </w:r>
    </w:p>
    <w:p w:rsidR="0025615A" w:rsidRPr="00A40C22" w:rsidRDefault="00DF321E">
      <w:pPr>
        <w:pStyle w:val="2"/>
        <w:rPr>
          <w:rFonts w:ascii="PT Astra Serif" w:hAnsi="PT Astra Serif"/>
        </w:rPr>
      </w:pPr>
      <w:bookmarkStart w:id="45" w:name="_ref_1-1a8f37434cb242"/>
      <w:r w:rsidRPr="00A40C22">
        <w:rPr>
          <w:rFonts w:ascii="PT Astra Serif" w:hAnsi="PT Astra Serif"/>
        </w:rPr>
        <w:t>Балансовая стоимость объекта основных сре</w:t>
      </w:r>
      <w:proofErr w:type="gramStart"/>
      <w:r w:rsidRPr="00A40C22">
        <w:rPr>
          <w:rFonts w:ascii="PT Astra Serif" w:hAnsi="PT Astra Serif"/>
        </w:rPr>
        <w:t>дств в сл</w:t>
      </w:r>
      <w:proofErr w:type="gramEnd"/>
      <w:r w:rsidRPr="00A40C22">
        <w:rPr>
          <w:rFonts w:ascii="PT Astra Serif" w:hAnsi="PT Astra Serif"/>
        </w:rPr>
        <w:t>учаях достройки, дооборудования, реконструкции, в том числе с элементами реставрации, технического перевооружения, модернизации, частичной ликвидации (</w:t>
      </w:r>
      <w:proofErr w:type="spellStart"/>
      <w:r w:rsidRPr="00A40C22">
        <w:rPr>
          <w:rFonts w:ascii="PT Astra Serif" w:hAnsi="PT Astra Serif"/>
        </w:rPr>
        <w:t>разукомплектации</w:t>
      </w:r>
      <w:proofErr w:type="spellEnd"/>
      <w:r w:rsidRPr="00A40C22">
        <w:rPr>
          <w:rFonts w:ascii="PT Astra Serif" w:hAnsi="PT Astra Serif"/>
        </w:rPr>
        <w:t>), увеличивается на сумму сформированных капитальных вложений в этот объект.</w:t>
      </w:r>
      <w:bookmarkEnd w:id="45"/>
    </w:p>
    <w:p w:rsidR="0025615A" w:rsidRPr="00A40C22" w:rsidRDefault="00DF321E">
      <w:pPr>
        <w:rPr>
          <w:rFonts w:ascii="PT Astra Serif" w:hAnsi="PT Astra Serif"/>
        </w:rPr>
      </w:pPr>
      <w:r w:rsidRPr="00A40C22">
        <w:rPr>
          <w:rFonts w:ascii="PT Astra Serif" w:hAnsi="PT Astra Serif"/>
          <w:i/>
        </w:rPr>
        <w:t xml:space="preserve">(Основание: </w:t>
      </w:r>
      <w:hyperlink r:id="rId149" w:history="1">
        <w:r w:rsidRPr="00A40C22">
          <w:rPr>
            <w:rStyle w:val="afc"/>
            <w:rFonts w:ascii="PT Astra Serif" w:hAnsi="PT Astra Serif"/>
            <w:i/>
          </w:rPr>
          <w:t>п. 19</w:t>
        </w:r>
      </w:hyperlink>
      <w:r w:rsidRPr="00A40C22">
        <w:rPr>
          <w:rFonts w:ascii="PT Astra Serif" w:hAnsi="PT Astra Serif"/>
          <w:i/>
        </w:rPr>
        <w:t xml:space="preserve"> СГС "Основные средства")</w:t>
      </w:r>
    </w:p>
    <w:p w:rsidR="0025615A" w:rsidRPr="00A40C22" w:rsidRDefault="00DF321E">
      <w:pPr>
        <w:pStyle w:val="2"/>
        <w:rPr>
          <w:rFonts w:ascii="PT Astra Serif" w:hAnsi="PT Astra Serif"/>
        </w:rPr>
      </w:pPr>
      <w:bookmarkStart w:id="46" w:name="_ref_1-f5a32730226548"/>
      <w:r w:rsidRPr="00A40C22">
        <w:rPr>
          <w:rFonts w:ascii="PT Astra Serif" w:hAnsi="PT Astra Serif"/>
        </w:rPr>
        <w:t>Стоимость основного средства изменяется в случае проведения переоценки этого основного средства и отражения ее результатов в учете.</w:t>
      </w:r>
      <w:bookmarkEnd w:id="46"/>
    </w:p>
    <w:p w:rsidR="0025615A" w:rsidRPr="00A40C22" w:rsidRDefault="00DF321E">
      <w:pPr>
        <w:rPr>
          <w:rFonts w:ascii="PT Astra Serif" w:hAnsi="PT Astra Serif"/>
        </w:rPr>
      </w:pPr>
      <w:r w:rsidRPr="00A40C22">
        <w:rPr>
          <w:rFonts w:ascii="PT Astra Serif" w:hAnsi="PT Astra Serif"/>
          <w:i/>
        </w:rPr>
        <w:t xml:space="preserve">(Основание: </w:t>
      </w:r>
      <w:hyperlink r:id="rId150" w:history="1">
        <w:r w:rsidRPr="00A40C22">
          <w:rPr>
            <w:rStyle w:val="afc"/>
            <w:rFonts w:ascii="PT Astra Serif" w:hAnsi="PT Astra Serif"/>
            <w:i/>
          </w:rPr>
          <w:t>п. 19</w:t>
        </w:r>
      </w:hyperlink>
      <w:r w:rsidRPr="00A40C22">
        <w:rPr>
          <w:rFonts w:ascii="PT Astra Serif" w:hAnsi="PT Astra Serif"/>
          <w:i/>
        </w:rPr>
        <w:t xml:space="preserve"> СГС "Основные средства")</w:t>
      </w:r>
    </w:p>
    <w:p w:rsidR="0025615A" w:rsidRPr="00A40C22" w:rsidRDefault="00DF321E">
      <w:pPr>
        <w:pStyle w:val="2"/>
        <w:rPr>
          <w:rFonts w:ascii="PT Astra Serif" w:hAnsi="PT Astra Serif"/>
        </w:rPr>
      </w:pPr>
      <w:bookmarkStart w:id="47" w:name="_ref_1-616b5be46f634b"/>
      <w:r w:rsidRPr="00A40C22">
        <w:rPr>
          <w:rFonts w:ascii="PT Astra Serif" w:hAnsi="PT Astra Serif"/>
        </w:rPr>
        <w:t>Переоценка основных сре</w:t>
      </w:r>
      <w:proofErr w:type="gramStart"/>
      <w:r w:rsidRPr="00A40C22">
        <w:rPr>
          <w:rFonts w:ascii="PT Astra Serif" w:hAnsi="PT Astra Serif"/>
        </w:rPr>
        <w:t>дств пр</w:t>
      </w:r>
      <w:proofErr w:type="gramEnd"/>
      <w:r w:rsidRPr="00A40C22">
        <w:rPr>
          <w:rFonts w:ascii="PT Astra Serif" w:hAnsi="PT Astra Serif"/>
        </w:rPr>
        <w:t>оводится:</w:t>
      </w:r>
      <w:bookmarkEnd w:id="47"/>
    </w:p>
    <w:p w:rsidR="0025615A" w:rsidRPr="00A40C22" w:rsidRDefault="00DF321E" w:rsidP="000875F3">
      <w:pPr>
        <w:pStyle w:val="ab"/>
        <w:numPr>
          <w:ilvl w:val="1"/>
          <w:numId w:val="6"/>
        </w:numPr>
        <w:spacing w:after="0"/>
        <w:ind w:left="964"/>
        <w:rPr>
          <w:rFonts w:ascii="PT Astra Serif" w:hAnsi="PT Astra Serif"/>
        </w:rPr>
      </w:pPr>
      <w:r w:rsidRPr="00A40C22">
        <w:rPr>
          <w:rFonts w:ascii="PT Astra Serif" w:hAnsi="PT Astra Serif"/>
        </w:rPr>
        <w:t>по решению Правительства РФ</w:t>
      </w:r>
      <w:r w:rsidRPr="00A40C22">
        <w:rPr>
          <w:rFonts w:ascii="PT Astra Serif" w:hAnsi="PT Astra Serif"/>
        </w:rPr>
        <w:br/>
      </w:r>
      <w:r w:rsidRPr="00A40C22">
        <w:rPr>
          <w:rFonts w:ascii="PT Astra Serif" w:hAnsi="PT Astra Serif"/>
          <w:i/>
        </w:rPr>
        <w:t xml:space="preserve">(Основание: </w:t>
      </w:r>
      <w:hyperlink r:id="rId151" w:history="1">
        <w:r w:rsidRPr="00A40C22">
          <w:rPr>
            <w:rStyle w:val="afc"/>
            <w:rFonts w:ascii="PT Astra Serif" w:hAnsi="PT Astra Serif"/>
            <w:i/>
          </w:rPr>
          <w:t>п. 28</w:t>
        </w:r>
      </w:hyperlink>
      <w:r w:rsidRPr="00A40C22">
        <w:rPr>
          <w:rFonts w:ascii="PT Astra Serif" w:hAnsi="PT Astra Serif"/>
          <w:i/>
        </w:rPr>
        <w:t xml:space="preserve"> Инструкции № 157н)</w:t>
      </w:r>
      <w:r w:rsidRPr="00A40C22">
        <w:rPr>
          <w:rFonts w:ascii="PT Astra Serif" w:hAnsi="PT Astra Serif"/>
        </w:rPr>
        <w:t>;</w:t>
      </w:r>
    </w:p>
    <w:p w:rsidR="0025615A" w:rsidRPr="00A40C22" w:rsidRDefault="00DF321E" w:rsidP="000875F3">
      <w:pPr>
        <w:pStyle w:val="ab"/>
        <w:numPr>
          <w:ilvl w:val="1"/>
          <w:numId w:val="6"/>
        </w:numPr>
        <w:spacing w:after="0"/>
        <w:ind w:left="964"/>
        <w:rPr>
          <w:rFonts w:ascii="PT Astra Serif" w:hAnsi="PT Astra Serif"/>
        </w:rPr>
      </w:pPr>
      <w:r w:rsidRPr="00A40C22">
        <w:rPr>
          <w:rFonts w:ascii="PT Astra Serif" w:hAnsi="PT Astra Serif"/>
        </w:rPr>
        <w:t>в случае отчуждения активов не в пользу организаций бюджетной сферы</w:t>
      </w:r>
      <w:r w:rsidRPr="00A40C22">
        <w:rPr>
          <w:rFonts w:ascii="PT Astra Serif" w:hAnsi="PT Astra Serif"/>
        </w:rPr>
        <w:br/>
      </w:r>
      <w:r w:rsidRPr="00A40C22">
        <w:rPr>
          <w:rFonts w:ascii="PT Astra Serif" w:hAnsi="PT Astra Serif"/>
          <w:i/>
        </w:rPr>
        <w:t xml:space="preserve">(Основание: </w:t>
      </w:r>
      <w:hyperlink r:id="rId152" w:history="1">
        <w:r w:rsidRPr="00A40C22">
          <w:rPr>
            <w:rStyle w:val="afc"/>
            <w:rFonts w:ascii="PT Astra Serif" w:hAnsi="PT Astra Serif"/>
            <w:i/>
          </w:rPr>
          <w:t>п. 29</w:t>
        </w:r>
      </w:hyperlink>
      <w:r w:rsidRPr="00A40C22">
        <w:rPr>
          <w:rFonts w:ascii="PT Astra Serif" w:hAnsi="PT Astra Serif"/>
          <w:i/>
        </w:rPr>
        <w:t xml:space="preserve"> СГС "Основные средства", </w:t>
      </w:r>
      <w:hyperlink r:id="rId153" w:history="1">
        <w:r w:rsidRPr="00A40C22">
          <w:rPr>
            <w:rStyle w:val="afc"/>
            <w:rFonts w:ascii="PT Astra Serif" w:hAnsi="PT Astra Serif"/>
            <w:i/>
          </w:rPr>
          <w:t>п. 28</w:t>
        </w:r>
      </w:hyperlink>
      <w:r w:rsidRPr="00A40C22">
        <w:rPr>
          <w:rFonts w:ascii="PT Astra Serif" w:hAnsi="PT Astra Serif"/>
          <w:i/>
        </w:rPr>
        <w:t xml:space="preserve"> Инструкции № 157н)</w:t>
      </w:r>
      <w:r w:rsidRPr="00A40C22">
        <w:rPr>
          <w:rFonts w:ascii="PT Astra Serif" w:hAnsi="PT Astra Serif"/>
        </w:rPr>
        <w:t>.</w:t>
      </w:r>
    </w:p>
    <w:p w:rsidR="0025615A" w:rsidRPr="00A40C22" w:rsidRDefault="00DF321E">
      <w:pPr>
        <w:pStyle w:val="2"/>
        <w:rPr>
          <w:rFonts w:ascii="PT Astra Serif" w:hAnsi="PT Astra Serif"/>
        </w:rPr>
      </w:pPr>
      <w:bookmarkStart w:id="48" w:name="_ref_1-4b50ebb5e14542"/>
      <w:r w:rsidRPr="00A40C22">
        <w:rPr>
          <w:rFonts w:ascii="PT Astra Serif" w:hAnsi="PT Astra Serif"/>
        </w:rPr>
        <w:lastRenderedPageBreak/>
        <w:t>При отражении результатов переоценки производится пересчет накопленной амортизации пропорционально изменению первоначальной стоимости объекта основных средств таким образом, чтобы его остаточная стоимость после переоценки равнялась его переоцененной стоимости.</w:t>
      </w:r>
      <w:bookmarkEnd w:id="48"/>
    </w:p>
    <w:p w:rsidR="0025615A" w:rsidRPr="00A40C22" w:rsidRDefault="00DF321E">
      <w:pPr>
        <w:rPr>
          <w:rFonts w:ascii="PT Astra Serif" w:hAnsi="PT Astra Serif"/>
        </w:rPr>
      </w:pPr>
      <w:r w:rsidRPr="00A40C22">
        <w:rPr>
          <w:rFonts w:ascii="PT Astra Serif" w:hAnsi="PT Astra Serif"/>
          <w:i/>
        </w:rPr>
        <w:t xml:space="preserve">(Основание: </w:t>
      </w:r>
      <w:hyperlink r:id="rId154" w:history="1">
        <w:r w:rsidRPr="00A40C22">
          <w:rPr>
            <w:rStyle w:val="afc"/>
            <w:rFonts w:ascii="PT Astra Serif" w:hAnsi="PT Astra Serif"/>
            <w:i/>
          </w:rPr>
          <w:t>п. 41</w:t>
        </w:r>
      </w:hyperlink>
      <w:r w:rsidRPr="00A40C22">
        <w:rPr>
          <w:rFonts w:ascii="PT Astra Serif" w:hAnsi="PT Astra Serif"/>
          <w:i/>
        </w:rPr>
        <w:t xml:space="preserve"> СГС "Основные средства")</w:t>
      </w:r>
    </w:p>
    <w:p w:rsidR="0025615A" w:rsidRPr="00A40C22" w:rsidRDefault="00DF321E">
      <w:pPr>
        <w:pStyle w:val="2"/>
        <w:rPr>
          <w:rFonts w:ascii="PT Astra Serif" w:hAnsi="PT Astra Serif"/>
        </w:rPr>
      </w:pPr>
      <w:bookmarkStart w:id="49" w:name="_ref_1-0f2a913070034e"/>
      <w:r w:rsidRPr="00A40C22">
        <w:rPr>
          <w:rFonts w:ascii="PT Astra Serif" w:hAnsi="PT Astra Serif"/>
        </w:rPr>
        <w:t>Стоимость ликвидируемых (разукомплектованных) частей, если она не была выделена в документах поставщика, при частичной ликвидации (</w:t>
      </w:r>
      <w:proofErr w:type="spellStart"/>
      <w:r w:rsidRPr="00A40C22">
        <w:rPr>
          <w:rFonts w:ascii="PT Astra Serif" w:hAnsi="PT Astra Serif"/>
        </w:rPr>
        <w:t>разукомплектации</w:t>
      </w:r>
      <w:proofErr w:type="spellEnd"/>
      <w:r w:rsidRPr="00A40C22">
        <w:rPr>
          <w:rFonts w:ascii="PT Astra Serif" w:hAnsi="PT Astra Serif"/>
        </w:rPr>
        <w:t xml:space="preserve">) объекта основного средства определяется комиссией по поступлению и выбытию </w:t>
      </w:r>
      <w:proofErr w:type="gramStart"/>
      <w:r w:rsidRPr="00A40C22">
        <w:rPr>
          <w:rFonts w:ascii="PT Astra Serif" w:hAnsi="PT Astra Serif"/>
        </w:rPr>
        <w:t>активов</w:t>
      </w:r>
      <w:proofErr w:type="gramEnd"/>
      <w:r w:rsidRPr="00A40C22">
        <w:rPr>
          <w:rFonts w:ascii="PT Astra Serif" w:hAnsi="PT Astra Serif"/>
        </w:rPr>
        <w:t xml:space="preserve"> пропорционально выбранному комиссией показателю (площадь, объем и др.)</w:t>
      </w:r>
      <w:bookmarkEnd w:id="49"/>
      <w:r w:rsidR="00020005" w:rsidRPr="00A40C22">
        <w:rPr>
          <w:rFonts w:ascii="PT Astra Serif" w:hAnsi="PT Astra Serif"/>
        </w:rPr>
        <w:t>, либо по справедливой стоимости, определяемой методом рыночных цен.</w:t>
      </w:r>
    </w:p>
    <w:p w:rsidR="0025615A" w:rsidRPr="00A40C22" w:rsidRDefault="00DF321E">
      <w:pPr>
        <w:rPr>
          <w:rFonts w:ascii="PT Astra Serif" w:hAnsi="PT Astra Serif"/>
        </w:rPr>
      </w:pPr>
      <w:r w:rsidRPr="00A40C22">
        <w:rPr>
          <w:rFonts w:ascii="PT Astra Serif" w:hAnsi="PT Astra Serif"/>
          <w:i/>
        </w:rPr>
        <w:t xml:space="preserve">(Основание: </w:t>
      </w:r>
      <w:hyperlink r:id="rId155" w:history="1">
        <w:r w:rsidRPr="00A40C22">
          <w:rPr>
            <w:rStyle w:val="afc"/>
            <w:rFonts w:ascii="PT Astra Serif" w:hAnsi="PT Astra Serif"/>
            <w:i/>
          </w:rPr>
          <w:t>п. 9</w:t>
        </w:r>
      </w:hyperlink>
      <w:r w:rsidRPr="00A40C22">
        <w:rPr>
          <w:rFonts w:ascii="PT Astra Serif" w:hAnsi="PT Astra Serif"/>
          <w:i/>
        </w:rPr>
        <w:t xml:space="preserve"> СГС "Учетная политика")</w:t>
      </w:r>
    </w:p>
    <w:p w:rsidR="0025615A" w:rsidRPr="00A40C22" w:rsidRDefault="00DF321E">
      <w:pPr>
        <w:pStyle w:val="2"/>
        <w:rPr>
          <w:rFonts w:ascii="PT Astra Serif" w:hAnsi="PT Astra Serif"/>
        </w:rPr>
      </w:pPr>
      <w:bookmarkStart w:id="50" w:name="_ref_1-4574b126cad04c"/>
      <w:r w:rsidRPr="00A40C22">
        <w:rPr>
          <w:rFonts w:ascii="PT Astra Serif" w:hAnsi="PT Astra Serif"/>
        </w:rPr>
        <w:t>Ответственным за хранение документов производителя, входящих в комплектацию объекта основных средств (технической документации, гарантийных талонов), является лицо, осуществляющее учет ОС.</w:t>
      </w:r>
      <w:bookmarkEnd w:id="50"/>
    </w:p>
    <w:p w:rsidR="0025615A" w:rsidRPr="00A40C22" w:rsidRDefault="00DF321E">
      <w:pPr>
        <w:rPr>
          <w:rFonts w:ascii="PT Astra Serif" w:hAnsi="PT Astra Serif"/>
        </w:rPr>
      </w:pPr>
      <w:r w:rsidRPr="00A40C22">
        <w:rPr>
          <w:rFonts w:ascii="PT Astra Serif" w:hAnsi="PT Astra Serif"/>
          <w:i/>
        </w:rPr>
        <w:t xml:space="preserve">(Основание: </w:t>
      </w:r>
      <w:hyperlink r:id="rId156" w:history="1">
        <w:r w:rsidRPr="00A40C22">
          <w:rPr>
            <w:rStyle w:val="afc"/>
            <w:rFonts w:ascii="PT Astra Serif" w:hAnsi="PT Astra Serif"/>
            <w:i/>
          </w:rPr>
          <w:t>п. 9</w:t>
        </w:r>
      </w:hyperlink>
      <w:r w:rsidRPr="00A40C22">
        <w:rPr>
          <w:rFonts w:ascii="PT Astra Serif" w:hAnsi="PT Astra Serif"/>
          <w:i/>
        </w:rPr>
        <w:t xml:space="preserve"> СГС "Учетная политика")</w:t>
      </w:r>
    </w:p>
    <w:p w:rsidR="0025615A" w:rsidRPr="00A40C22" w:rsidRDefault="00DF321E">
      <w:pPr>
        <w:pStyle w:val="2"/>
        <w:rPr>
          <w:rFonts w:ascii="PT Astra Serif" w:hAnsi="PT Astra Serif"/>
        </w:rPr>
      </w:pPr>
      <w:bookmarkStart w:id="51" w:name="_ref_1-91cd04e697ec46"/>
      <w:r w:rsidRPr="00A40C22">
        <w:rPr>
          <w:rFonts w:ascii="PT Astra Serif" w:hAnsi="PT Astra Serif"/>
        </w:rPr>
        <w:t>Безвозмездная передача объектов основных средств оформляется Актом о приеме-передаче объектов нефинансовых активов (</w:t>
      </w:r>
      <w:hyperlink r:id="rId157" w:history="1">
        <w:r w:rsidRPr="00A40C22">
          <w:rPr>
            <w:rStyle w:val="afc"/>
            <w:rFonts w:ascii="PT Astra Serif" w:hAnsi="PT Astra Serif"/>
          </w:rPr>
          <w:t>ф. 0504101</w:t>
        </w:r>
      </w:hyperlink>
      <w:r w:rsidRPr="00A40C22">
        <w:rPr>
          <w:rFonts w:ascii="PT Astra Serif" w:hAnsi="PT Astra Serif"/>
        </w:rPr>
        <w:t>).</w:t>
      </w:r>
      <w:bookmarkEnd w:id="51"/>
    </w:p>
    <w:p w:rsidR="0025615A" w:rsidRPr="00A40C22" w:rsidRDefault="00DF321E">
      <w:pPr>
        <w:rPr>
          <w:rFonts w:ascii="PT Astra Serif" w:hAnsi="PT Astra Serif"/>
        </w:rPr>
      </w:pPr>
      <w:proofErr w:type="gramStart"/>
      <w:r w:rsidRPr="00A40C22">
        <w:rPr>
          <w:rFonts w:ascii="PT Astra Serif" w:hAnsi="PT Astra Serif"/>
          <w:i/>
        </w:rPr>
        <w:t>(Основание:</w:t>
      </w:r>
      <w:proofErr w:type="gramEnd"/>
      <w:r w:rsidRPr="00A40C22">
        <w:rPr>
          <w:rFonts w:ascii="PT Astra Serif" w:hAnsi="PT Astra Serif"/>
          <w:i/>
        </w:rPr>
        <w:t xml:space="preserve"> </w:t>
      </w:r>
      <w:proofErr w:type="gramStart"/>
      <w:r w:rsidRPr="00A40C22">
        <w:rPr>
          <w:rFonts w:ascii="PT Astra Serif" w:hAnsi="PT Astra Serif"/>
          <w:i/>
        </w:rPr>
        <w:t xml:space="preserve">Методические </w:t>
      </w:r>
      <w:hyperlink r:id="rId158" w:history="1">
        <w:r w:rsidRPr="00A40C22">
          <w:rPr>
            <w:rStyle w:val="afc"/>
            <w:rFonts w:ascii="PT Astra Serif" w:hAnsi="PT Astra Serif"/>
            <w:i/>
          </w:rPr>
          <w:t>указания</w:t>
        </w:r>
      </w:hyperlink>
      <w:r w:rsidRPr="00A40C22">
        <w:rPr>
          <w:rFonts w:ascii="PT Astra Serif" w:hAnsi="PT Astra Serif"/>
          <w:i/>
        </w:rPr>
        <w:t xml:space="preserve"> № 52н)</w:t>
      </w:r>
      <w:proofErr w:type="gramEnd"/>
    </w:p>
    <w:p w:rsidR="0025615A" w:rsidRPr="00A40C22" w:rsidRDefault="00DF321E">
      <w:pPr>
        <w:pStyle w:val="2"/>
        <w:rPr>
          <w:rFonts w:ascii="PT Astra Serif" w:hAnsi="PT Astra Serif"/>
        </w:rPr>
      </w:pPr>
      <w:bookmarkStart w:id="52" w:name="_ref_1-67f464a30b6e41"/>
      <w:r w:rsidRPr="00A40C22">
        <w:rPr>
          <w:rFonts w:ascii="PT Astra Serif" w:hAnsi="PT Astra Serif"/>
        </w:rPr>
        <w:t>При приобретении основных средств оформляется Акт о приеме-передаче объектов нефинансовых активов (</w:t>
      </w:r>
      <w:hyperlink r:id="rId159" w:history="1">
        <w:r w:rsidRPr="00A40C22">
          <w:rPr>
            <w:rStyle w:val="afc"/>
            <w:rFonts w:ascii="PT Astra Serif" w:hAnsi="PT Astra Serif"/>
          </w:rPr>
          <w:t>ф. 0504101</w:t>
        </w:r>
      </w:hyperlink>
      <w:r w:rsidRPr="00A40C22">
        <w:rPr>
          <w:rFonts w:ascii="PT Astra Serif" w:hAnsi="PT Astra Serif"/>
        </w:rPr>
        <w:t>).</w:t>
      </w:r>
      <w:bookmarkEnd w:id="52"/>
    </w:p>
    <w:p w:rsidR="0025615A" w:rsidRPr="00A40C22" w:rsidRDefault="00DF321E">
      <w:pPr>
        <w:rPr>
          <w:rFonts w:ascii="PT Astra Serif" w:hAnsi="PT Astra Serif"/>
        </w:rPr>
      </w:pPr>
      <w:proofErr w:type="gramStart"/>
      <w:r w:rsidRPr="00A40C22">
        <w:rPr>
          <w:rFonts w:ascii="PT Astra Serif" w:hAnsi="PT Astra Serif"/>
          <w:i/>
        </w:rPr>
        <w:t>(Основание:</w:t>
      </w:r>
      <w:proofErr w:type="gramEnd"/>
      <w:r w:rsidRPr="00A40C22">
        <w:rPr>
          <w:rFonts w:ascii="PT Astra Serif" w:hAnsi="PT Astra Serif"/>
          <w:i/>
        </w:rPr>
        <w:t xml:space="preserve"> </w:t>
      </w:r>
      <w:proofErr w:type="gramStart"/>
      <w:r w:rsidRPr="00A40C22">
        <w:rPr>
          <w:rFonts w:ascii="PT Astra Serif" w:hAnsi="PT Astra Serif"/>
          <w:i/>
        </w:rPr>
        <w:t xml:space="preserve">Методические </w:t>
      </w:r>
      <w:hyperlink r:id="rId160" w:history="1">
        <w:r w:rsidRPr="00A40C22">
          <w:rPr>
            <w:rStyle w:val="afc"/>
            <w:rFonts w:ascii="PT Astra Serif" w:hAnsi="PT Astra Serif"/>
            <w:i/>
          </w:rPr>
          <w:t>указания</w:t>
        </w:r>
      </w:hyperlink>
      <w:r w:rsidRPr="00A40C22">
        <w:rPr>
          <w:rFonts w:ascii="PT Astra Serif" w:hAnsi="PT Astra Serif"/>
          <w:i/>
        </w:rPr>
        <w:t xml:space="preserve"> № 52н)</w:t>
      </w:r>
      <w:proofErr w:type="gramEnd"/>
    </w:p>
    <w:p w:rsidR="0025615A" w:rsidRPr="00A40C22" w:rsidRDefault="00DF321E">
      <w:pPr>
        <w:pStyle w:val="2"/>
        <w:rPr>
          <w:rFonts w:ascii="PT Astra Serif" w:hAnsi="PT Astra Serif"/>
        </w:rPr>
      </w:pPr>
      <w:bookmarkStart w:id="53" w:name="_ref_1-876eb75286594d"/>
      <w:r w:rsidRPr="00A40C22">
        <w:rPr>
          <w:rFonts w:ascii="PT Astra Serif" w:hAnsi="PT Astra Serif"/>
        </w:rPr>
        <w:t>Частичная ликвидация объекта основных сре</w:t>
      </w:r>
      <w:proofErr w:type="gramStart"/>
      <w:r w:rsidRPr="00A40C22">
        <w:rPr>
          <w:rFonts w:ascii="PT Astra Serif" w:hAnsi="PT Astra Serif"/>
        </w:rPr>
        <w:t>дств пр</w:t>
      </w:r>
      <w:proofErr w:type="gramEnd"/>
      <w:r w:rsidRPr="00A40C22">
        <w:rPr>
          <w:rFonts w:ascii="PT Astra Serif" w:hAnsi="PT Astra Serif"/>
        </w:rPr>
        <w:t>и его реконструкции (ремонте, модернизации) оформляется Актом приема-сдачи отремонтированных, реконструированных и модернизированных объектов основных средств (</w:t>
      </w:r>
      <w:hyperlink r:id="rId161" w:history="1">
        <w:r w:rsidRPr="00A40C22">
          <w:rPr>
            <w:rStyle w:val="afc"/>
            <w:rFonts w:ascii="PT Astra Serif" w:hAnsi="PT Astra Serif"/>
          </w:rPr>
          <w:t>ф. 0504103</w:t>
        </w:r>
      </w:hyperlink>
      <w:r w:rsidRPr="00A40C22">
        <w:rPr>
          <w:rFonts w:ascii="PT Astra Serif" w:hAnsi="PT Astra Serif"/>
        </w:rPr>
        <w:t xml:space="preserve">). В иных случаях частичная ликвидация объекта основных средств оформляется Актом по форме, приведенной в Приложении № </w:t>
      </w:r>
      <w:fldSimple w:instr=" REF _ref_1-feb7c350795545 \h \n \!  \* MERGEFORMAT " w:fldLock="1">
        <w:r w:rsidRPr="00A40C22">
          <w:rPr>
            <w:rFonts w:ascii="PT Astra Serif" w:hAnsi="PT Astra Serif"/>
          </w:rPr>
          <w:t>2</w:t>
        </w:r>
      </w:fldSimple>
      <w:r w:rsidRPr="00A40C22">
        <w:rPr>
          <w:rFonts w:ascii="PT Astra Serif" w:hAnsi="PT Astra Serif"/>
        </w:rPr>
        <w:t xml:space="preserve"> к настоящей Учетной политике.</w:t>
      </w:r>
      <w:bookmarkEnd w:id="53"/>
    </w:p>
    <w:p w:rsidR="0025615A" w:rsidRPr="00A40C22" w:rsidRDefault="00DF321E">
      <w:pPr>
        <w:rPr>
          <w:rFonts w:ascii="PT Astra Serif" w:hAnsi="PT Astra Serif"/>
        </w:rPr>
      </w:pPr>
      <w:proofErr w:type="gramStart"/>
      <w:r w:rsidRPr="00A40C22">
        <w:rPr>
          <w:rFonts w:ascii="PT Astra Serif" w:hAnsi="PT Astra Serif"/>
          <w:i/>
        </w:rPr>
        <w:t>(Основание:</w:t>
      </w:r>
      <w:proofErr w:type="gramEnd"/>
      <w:r w:rsidRPr="00A40C22">
        <w:rPr>
          <w:rFonts w:ascii="PT Astra Serif" w:hAnsi="PT Astra Serif"/>
          <w:i/>
        </w:rPr>
        <w:t xml:space="preserve"> </w:t>
      </w:r>
      <w:proofErr w:type="gramStart"/>
      <w:r w:rsidRPr="00A40C22">
        <w:rPr>
          <w:rFonts w:ascii="PT Astra Serif" w:hAnsi="PT Astra Serif"/>
          <w:i/>
        </w:rPr>
        <w:t xml:space="preserve">Методические </w:t>
      </w:r>
      <w:hyperlink r:id="rId162" w:history="1">
        <w:r w:rsidRPr="00A40C22">
          <w:rPr>
            <w:rStyle w:val="afc"/>
            <w:rFonts w:ascii="PT Astra Serif" w:hAnsi="PT Astra Serif"/>
            <w:i/>
          </w:rPr>
          <w:t>указания</w:t>
        </w:r>
      </w:hyperlink>
      <w:r w:rsidRPr="00A40C22">
        <w:rPr>
          <w:rFonts w:ascii="PT Astra Serif" w:hAnsi="PT Astra Serif"/>
          <w:i/>
        </w:rPr>
        <w:t xml:space="preserve"> № 52н, </w:t>
      </w:r>
      <w:hyperlink r:id="rId163" w:history="1">
        <w:r w:rsidRPr="00A40C22">
          <w:rPr>
            <w:rStyle w:val="afc"/>
            <w:rFonts w:ascii="PT Astra Serif" w:hAnsi="PT Astra Serif"/>
            <w:i/>
          </w:rPr>
          <w:t>п. 9</w:t>
        </w:r>
      </w:hyperlink>
      <w:r w:rsidRPr="00A40C22">
        <w:rPr>
          <w:rFonts w:ascii="PT Astra Serif" w:hAnsi="PT Astra Serif"/>
          <w:i/>
        </w:rPr>
        <w:t xml:space="preserve"> СГС "Учетная политика")</w:t>
      </w:r>
      <w:proofErr w:type="gramEnd"/>
    </w:p>
    <w:p w:rsidR="0025615A" w:rsidRPr="00A40C22" w:rsidRDefault="00DF321E">
      <w:pPr>
        <w:pStyle w:val="1"/>
        <w:rPr>
          <w:rFonts w:ascii="PT Astra Serif" w:hAnsi="PT Astra Serif"/>
        </w:rPr>
      </w:pPr>
      <w:bookmarkStart w:id="54" w:name="_ref_1-50a121e1b3244d"/>
      <w:r w:rsidRPr="00A40C22">
        <w:rPr>
          <w:rFonts w:ascii="PT Astra Serif" w:hAnsi="PT Astra Serif"/>
        </w:rPr>
        <w:t>Материальные запасы</w:t>
      </w:r>
      <w:bookmarkEnd w:id="54"/>
    </w:p>
    <w:p w:rsidR="0025615A" w:rsidRPr="00A40C22" w:rsidRDefault="00DF321E">
      <w:pPr>
        <w:pStyle w:val="2"/>
        <w:rPr>
          <w:rFonts w:ascii="PT Astra Serif" w:hAnsi="PT Astra Serif"/>
        </w:rPr>
      </w:pPr>
      <w:bookmarkStart w:id="55" w:name="_ref_1-acfdc3ca985e45"/>
      <w:r w:rsidRPr="00A40C22">
        <w:rPr>
          <w:rFonts w:ascii="PT Astra Serif" w:hAnsi="PT Astra Serif"/>
        </w:rPr>
        <w:t>Единицей бухгалтерского учета материальных запасов является:</w:t>
      </w:r>
      <w:bookmarkEnd w:id="55"/>
    </w:p>
    <w:p w:rsidR="0025615A" w:rsidRPr="002B5601" w:rsidRDefault="002B5601">
      <w:pPr>
        <w:pStyle w:val="ab"/>
        <w:numPr>
          <w:ilvl w:val="1"/>
          <w:numId w:val="7"/>
        </w:numPr>
        <w:spacing w:after="0"/>
        <w:ind w:left="964"/>
        <w:jc w:val="both"/>
        <w:rPr>
          <w:rFonts w:ascii="PT Astra Serif" w:hAnsi="PT Astra Serif"/>
        </w:rPr>
      </w:pPr>
      <w:r w:rsidRPr="002B5601">
        <w:rPr>
          <w:rFonts w:ascii="PT Astra Serif" w:hAnsi="PT Astra Serif"/>
        </w:rPr>
        <w:t>Н</w:t>
      </w:r>
      <w:r w:rsidR="00DF321E" w:rsidRPr="002B5601">
        <w:rPr>
          <w:rFonts w:ascii="PT Astra Serif" w:hAnsi="PT Astra Serif"/>
        </w:rPr>
        <w:t>оменклатурная</w:t>
      </w:r>
      <w:r>
        <w:rPr>
          <w:rFonts w:ascii="PT Astra Serif" w:hAnsi="PT Astra Serif"/>
        </w:rPr>
        <w:t xml:space="preserve"> </w:t>
      </w:r>
      <w:r w:rsidR="00DF321E" w:rsidRPr="002B5601">
        <w:rPr>
          <w:rFonts w:ascii="PT Astra Serif" w:hAnsi="PT Astra Serif"/>
        </w:rPr>
        <w:t>единица  для</w:t>
      </w:r>
      <w:r w:rsidRPr="002B5601">
        <w:rPr>
          <w:rFonts w:ascii="PT Astra Serif" w:hAnsi="PT Astra Serif"/>
        </w:rPr>
        <w:t xml:space="preserve"> всех </w:t>
      </w:r>
      <w:r w:rsidR="00DF321E" w:rsidRPr="002B5601">
        <w:rPr>
          <w:rFonts w:ascii="PT Astra Serif" w:hAnsi="PT Astra Serif"/>
          <w:u w:val="single"/>
        </w:rPr>
        <w:t>вид</w:t>
      </w:r>
      <w:r w:rsidRPr="002B5601">
        <w:rPr>
          <w:rFonts w:ascii="PT Astra Serif" w:hAnsi="PT Astra Serif"/>
          <w:u w:val="single"/>
        </w:rPr>
        <w:t>ов</w:t>
      </w:r>
      <w:r w:rsidR="00DF321E" w:rsidRPr="002B5601">
        <w:rPr>
          <w:rFonts w:ascii="PT Astra Serif" w:hAnsi="PT Astra Serif"/>
          <w:u w:val="single"/>
        </w:rPr>
        <w:t xml:space="preserve"> или групп</w:t>
      </w:r>
      <w:r w:rsidRPr="002B5601">
        <w:rPr>
          <w:rFonts w:ascii="PT Astra Serif" w:hAnsi="PT Astra Serif"/>
          <w:u w:val="single"/>
        </w:rPr>
        <w:t xml:space="preserve"> </w:t>
      </w:r>
      <w:r w:rsidR="00DF321E" w:rsidRPr="002B5601">
        <w:rPr>
          <w:rFonts w:ascii="PT Astra Serif" w:hAnsi="PT Astra Serif"/>
          <w:u w:val="single"/>
        </w:rPr>
        <w:t>материалов</w:t>
      </w:r>
      <w:r w:rsidR="00DF321E" w:rsidRPr="002B5601">
        <w:rPr>
          <w:rFonts w:ascii="PT Astra Serif" w:hAnsi="PT Astra Serif"/>
        </w:rPr>
        <w:t>;</w:t>
      </w:r>
    </w:p>
    <w:p w:rsidR="0025615A" w:rsidRPr="00A40C22" w:rsidRDefault="002B5601">
      <w:pPr>
        <w:rPr>
          <w:rFonts w:ascii="PT Astra Serif" w:hAnsi="PT Astra Serif"/>
        </w:rPr>
      </w:pPr>
      <w:r w:rsidRPr="00A40C22">
        <w:rPr>
          <w:rFonts w:ascii="PT Astra Serif" w:hAnsi="PT Astra Serif"/>
          <w:i/>
        </w:rPr>
        <w:t xml:space="preserve"> </w:t>
      </w:r>
      <w:r w:rsidR="00DF321E" w:rsidRPr="00A40C22">
        <w:rPr>
          <w:rFonts w:ascii="PT Astra Serif" w:hAnsi="PT Astra Serif"/>
          <w:i/>
        </w:rPr>
        <w:t xml:space="preserve">(Основание: </w:t>
      </w:r>
      <w:hyperlink r:id="rId164" w:history="1">
        <w:r w:rsidR="00DF321E" w:rsidRPr="00A40C22">
          <w:rPr>
            <w:rStyle w:val="afc"/>
            <w:rFonts w:ascii="PT Astra Serif" w:hAnsi="PT Astra Serif"/>
            <w:i/>
          </w:rPr>
          <w:t>п. 101</w:t>
        </w:r>
      </w:hyperlink>
      <w:r w:rsidR="00DF321E" w:rsidRPr="00A40C22">
        <w:rPr>
          <w:rFonts w:ascii="PT Astra Serif" w:hAnsi="PT Astra Serif"/>
          <w:i/>
        </w:rPr>
        <w:t xml:space="preserve"> Инструкции № 157н, </w:t>
      </w:r>
      <w:hyperlink r:id="rId165" w:history="1">
        <w:r w:rsidR="00DF321E" w:rsidRPr="00A40C22">
          <w:rPr>
            <w:rStyle w:val="afc"/>
            <w:rFonts w:ascii="PT Astra Serif" w:hAnsi="PT Astra Serif"/>
            <w:i/>
          </w:rPr>
          <w:t>п. 8</w:t>
        </w:r>
      </w:hyperlink>
      <w:r w:rsidR="00DF321E" w:rsidRPr="00A40C22">
        <w:rPr>
          <w:rFonts w:ascii="PT Astra Serif" w:hAnsi="PT Astra Serif"/>
          <w:i/>
        </w:rPr>
        <w:t xml:space="preserve"> СГС «Запасы»)</w:t>
      </w:r>
    </w:p>
    <w:p w:rsidR="0025615A" w:rsidRPr="00A40C22" w:rsidRDefault="00DF321E">
      <w:pPr>
        <w:pStyle w:val="2"/>
        <w:rPr>
          <w:rFonts w:ascii="PT Astra Serif" w:hAnsi="PT Astra Serif"/>
        </w:rPr>
      </w:pPr>
      <w:bookmarkStart w:id="56" w:name="_ref_1-ddf964b1eaa44a"/>
      <w:r w:rsidRPr="00A40C22">
        <w:rPr>
          <w:rFonts w:ascii="PT Astra Serif" w:hAnsi="PT Astra Serif"/>
        </w:rPr>
        <w:t>Оценка материальных запасов, приобретенных за плату, осуществляется по фактической стоимости приобретения с учетом расходов, связанных с их приобретением.</w:t>
      </w:r>
      <w:bookmarkEnd w:id="56"/>
    </w:p>
    <w:p w:rsidR="0025615A" w:rsidRPr="00A40C22" w:rsidRDefault="00DF321E">
      <w:pPr>
        <w:rPr>
          <w:rFonts w:ascii="PT Astra Serif" w:hAnsi="PT Astra Serif"/>
        </w:rPr>
      </w:pPr>
      <w:r w:rsidRPr="00A40C22">
        <w:rPr>
          <w:rFonts w:ascii="PT Astra Serif" w:hAnsi="PT Astra Serif"/>
        </w:rPr>
        <w:t>При одновременном приобретении нескольких видов материальных запасов такие расходы распределяются пропорционально договорной цене приобретаемых материалов.</w:t>
      </w:r>
    </w:p>
    <w:p w:rsidR="0025615A" w:rsidRPr="00A40C22" w:rsidRDefault="00DF321E">
      <w:pPr>
        <w:rPr>
          <w:rFonts w:ascii="PT Astra Serif" w:hAnsi="PT Astra Serif"/>
        </w:rPr>
      </w:pPr>
      <w:r w:rsidRPr="00A40C22">
        <w:rPr>
          <w:rFonts w:ascii="PT Astra Serif" w:hAnsi="PT Astra Serif"/>
          <w:i/>
        </w:rPr>
        <w:t>(</w:t>
      </w:r>
      <w:r w:rsidRPr="00A40C22">
        <w:rPr>
          <w:rFonts w:ascii="PT Astra Serif" w:hAnsi="PT Astra Serif"/>
        </w:rPr>
        <w:t xml:space="preserve">Основание: </w:t>
      </w:r>
      <w:hyperlink r:id="rId166" w:history="1">
        <w:r w:rsidRPr="00A40C22">
          <w:rPr>
            <w:rStyle w:val="afc"/>
            <w:rFonts w:ascii="PT Astra Serif" w:hAnsi="PT Astra Serif"/>
            <w:i/>
          </w:rPr>
          <w:t>п. п. 100</w:t>
        </w:r>
      </w:hyperlink>
      <w:r w:rsidRPr="00A40C22">
        <w:rPr>
          <w:rFonts w:ascii="PT Astra Serif" w:hAnsi="PT Astra Serif"/>
          <w:i/>
        </w:rPr>
        <w:t xml:space="preserve">, </w:t>
      </w:r>
      <w:hyperlink r:id="rId167" w:history="1">
        <w:r w:rsidRPr="00A40C22">
          <w:rPr>
            <w:rStyle w:val="afc"/>
            <w:rFonts w:ascii="PT Astra Serif" w:hAnsi="PT Astra Serif"/>
            <w:i/>
          </w:rPr>
          <w:t>102</w:t>
        </w:r>
      </w:hyperlink>
      <w:r w:rsidRPr="00A40C22">
        <w:rPr>
          <w:rFonts w:ascii="PT Astra Serif" w:hAnsi="PT Astra Serif"/>
          <w:i/>
        </w:rPr>
        <w:t xml:space="preserve"> Инструкции № 157н, </w:t>
      </w:r>
      <w:hyperlink r:id="rId168" w:history="1">
        <w:r w:rsidRPr="00A40C22">
          <w:rPr>
            <w:rStyle w:val="afc"/>
            <w:rFonts w:ascii="PT Astra Serif" w:hAnsi="PT Astra Serif"/>
            <w:i/>
          </w:rPr>
          <w:t>п. 9</w:t>
        </w:r>
      </w:hyperlink>
      <w:r w:rsidRPr="00A40C22">
        <w:rPr>
          <w:rFonts w:ascii="PT Astra Serif" w:hAnsi="PT Astra Serif"/>
          <w:i/>
        </w:rPr>
        <w:t xml:space="preserve"> СГС "Учетная политика")</w:t>
      </w:r>
    </w:p>
    <w:p w:rsidR="0025615A" w:rsidRPr="00A40C22" w:rsidRDefault="00DF321E">
      <w:pPr>
        <w:pStyle w:val="2"/>
        <w:rPr>
          <w:rFonts w:ascii="PT Astra Serif" w:hAnsi="PT Astra Serif"/>
        </w:rPr>
      </w:pPr>
      <w:bookmarkStart w:id="57" w:name="_ref_1-27e770727d2d44"/>
      <w:r w:rsidRPr="00A40C22">
        <w:rPr>
          <w:rFonts w:ascii="PT Astra Serif" w:hAnsi="PT Astra Serif"/>
        </w:rPr>
        <w:t xml:space="preserve">Фактические расходы (транспортные, вознаграждения посреднических организаций и др.), формирующие первоначальную стоимость приобретенных материальных запасов, находящихся в пути, учитываются на  счете 0 106 </w:t>
      </w:r>
      <w:r w:rsidR="00ED1028">
        <w:rPr>
          <w:rFonts w:ascii="PT Astra Serif" w:hAnsi="PT Astra Serif"/>
        </w:rPr>
        <w:t>3</w:t>
      </w:r>
      <w:r w:rsidRPr="00A40C22">
        <w:rPr>
          <w:rFonts w:ascii="PT Astra Serif" w:hAnsi="PT Astra Serif"/>
        </w:rPr>
        <w:t>4 000.</w:t>
      </w:r>
      <w:bookmarkEnd w:id="57"/>
    </w:p>
    <w:p w:rsidR="0025615A" w:rsidRPr="00A40C22" w:rsidRDefault="00DF321E">
      <w:pPr>
        <w:rPr>
          <w:rFonts w:ascii="PT Astra Serif" w:hAnsi="PT Astra Serif"/>
        </w:rPr>
      </w:pPr>
      <w:r w:rsidRPr="00A40C22">
        <w:rPr>
          <w:rFonts w:ascii="PT Astra Serif" w:hAnsi="PT Astra Serif"/>
          <w:i/>
        </w:rPr>
        <w:t xml:space="preserve">(Основание: </w:t>
      </w:r>
      <w:hyperlink r:id="rId169" w:history="1">
        <w:r w:rsidRPr="00A40C22">
          <w:rPr>
            <w:rStyle w:val="afc"/>
            <w:rFonts w:ascii="PT Astra Serif" w:hAnsi="PT Astra Serif"/>
            <w:i/>
          </w:rPr>
          <w:t>п. 18</w:t>
        </w:r>
      </w:hyperlink>
      <w:r w:rsidRPr="00A40C22">
        <w:rPr>
          <w:rFonts w:ascii="PT Astra Serif" w:hAnsi="PT Astra Serif"/>
          <w:i/>
        </w:rPr>
        <w:t xml:space="preserve"> СГС "Запасы")</w:t>
      </w:r>
    </w:p>
    <w:p w:rsidR="0025615A" w:rsidRPr="00A40C22" w:rsidRDefault="00DF321E">
      <w:pPr>
        <w:pStyle w:val="2"/>
        <w:rPr>
          <w:rFonts w:ascii="PT Astra Serif" w:hAnsi="PT Astra Serif"/>
        </w:rPr>
      </w:pPr>
      <w:bookmarkStart w:id="58" w:name="_ref_1-96ff0450a7ac46"/>
      <w:r w:rsidRPr="00A40C22">
        <w:rPr>
          <w:rFonts w:ascii="PT Astra Serif" w:hAnsi="PT Astra Serif"/>
        </w:rPr>
        <w:t xml:space="preserve">Аналитический учет вложений в материальные запасы ведется в </w:t>
      </w:r>
      <w:proofErr w:type="spellStart"/>
      <w:r w:rsidRPr="00A40C22">
        <w:rPr>
          <w:rFonts w:ascii="PT Astra Serif" w:hAnsi="PT Astra Serif"/>
        </w:rPr>
        <w:t>Многографной</w:t>
      </w:r>
      <w:proofErr w:type="spellEnd"/>
      <w:r w:rsidRPr="00A40C22">
        <w:rPr>
          <w:rFonts w:ascii="PT Astra Serif" w:hAnsi="PT Astra Serif"/>
        </w:rPr>
        <w:t xml:space="preserve"> карточке (</w:t>
      </w:r>
      <w:hyperlink r:id="rId170" w:history="1">
        <w:r w:rsidRPr="00A40C22">
          <w:rPr>
            <w:rStyle w:val="afc"/>
            <w:rFonts w:ascii="PT Astra Serif" w:hAnsi="PT Astra Serif"/>
          </w:rPr>
          <w:t>ф. 0504054</w:t>
        </w:r>
      </w:hyperlink>
      <w:r w:rsidRPr="00A40C22">
        <w:rPr>
          <w:rFonts w:ascii="PT Astra Serif" w:hAnsi="PT Astra Serif"/>
        </w:rPr>
        <w:t>).</w:t>
      </w:r>
      <w:bookmarkEnd w:id="58"/>
    </w:p>
    <w:p w:rsidR="0025615A" w:rsidRPr="00A40C22" w:rsidRDefault="00DF321E">
      <w:pPr>
        <w:rPr>
          <w:rFonts w:ascii="PT Astra Serif" w:hAnsi="PT Astra Serif"/>
        </w:rPr>
      </w:pPr>
      <w:r w:rsidRPr="00A40C22">
        <w:rPr>
          <w:rFonts w:ascii="PT Astra Serif" w:hAnsi="PT Astra Serif"/>
          <w:i/>
        </w:rPr>
        <w:lastRenderedPageBreak/>
        <w:t xml:space="preserve">(Основание: </w:t>
      </w:r>
      <w:hyperlink r:id="rId171" w:history="1">
        <w:r w:rsidRPr="00A40C22">
          <w:rPr>
            <w:rStyle w:val="afc"/>
            <w:rFonts w:ascii="PT Astra Serif" w:hAnsi="PT Astra Serif"/>
            <w:i/>
          </w:rPr>
          <w:t>п. 128</w:t>
        </w:r>
      </w:hyperlink>
      <w:r w:rsidRPr="00A40C22">
        <w:rPr>
          <w:rFonts w:ascii="PT Astra Serif" w:hAnsi="PT Astra Serif"/>
          <w:i/>
        </w:rPr>
        <w:t xml:space="preserve"> Инструкции № 157н)</w:t>
      </w:r>
    </w:p>
    <w:p w:rsidR="0025615A" w:rsidRDefault="00DF321E">
      <w:pPr>
        <w:pStyle w:val="2"/>
        <w:rPr>
          <w:rFonts w:ascii="PT Astra Serif" w:hAnsi="PT Astra Serif"/>
        </w:rPr>
      </w:pPr>
      <w:bookmarkStart w:id="59" w:name="_ref_1-1d35f8f33f494e"/>
      <w:r w:rsidRPr="00A40C22">
        <w:rPr>
          <w:rFonts w:ascii="PT Astra Serif" w:hAnsi="PT Astra Serif"/>
        </w:rPr>
        <w:t xml:space="preserve">Признание в учете </w:t>
      </w:r>
      <w:proofErr w:type="gramStart"/>
      <w:r w:rsidRPr="00A40C22">
        <w:rPr>
          <w:rFonts w:ascii="PT Astra Serif" w:hAnsi="PT Astra Serif"/>
        </w:rPr>
        <w:t>материалов, полученных при ликвидации нефинансовых материальных активов отражается</w:t>
      </w:r>
      <w:proofErr w:type="gramEnd"/>
      <w:r w:rsidRPr="00A40C22">
        <w:rPr>
          <w:rFonts w:ascii="PT Astra Serif" w:hAnsi="PT Astra Serif"/>
        </w:rPr>
        <w:t xml:space="preserve"> по справедливой стоимости, определяемой методом рыночных цен.</w:t>
      </w:r>
      <w:bookmarkEnd w:id="59"/>
    </w:p>
    <w:p w:rsidR="0025615A" w:rsidRDefault="00DF321E">
      <w:pPr>
        <w:rPr>
          <w:rFonts w:ascii="PT Astra Serif" w:hAnsi="PT Astra Serif"/>
          <w:i/>
        </w:rPr>
      </w:pPr>
      <w:r w:rsidRPr="00A40C22">
        <w:rPr>
          <w:rFonts w:ascii="PT Astra Serif" w:hAnsi="PT Astra Serif"/>
          <w:i/>
        </w:rPr>
        <w:t xml:space="preserve">(Основание: </w:t>
      </w:r>
      <w:hyperlink r:id="rId172" w:history="1">
        <w:r w:rsidRPr="00A40C22">
          <w:rPr>
            <w:rStyle w:val="afc"/>
            <w:rFonts w:ascii="PT Astra Serif" w:hAnsi="PT Astra Serif"/>
            <w:i/>
          </w:rPr>
          <w:t>п. п. 52</w:t>
        </w:r>
      </w:hyperlink>
      <w:r w:rsidRPr="00A40C22">
        <w:rPr>
          <w:rFonts w:ascii="PT Astra Serif" w:hAnsi="PT Astra Serif"/>
          <w:i/>
        </w:rPr>
        <w:t xml:space="preserve">, </w:t>
      </w:r>
      <w:hyperlink r:id="rId173" w:history="1">
        <w:r w:rsidRPr="00A40C22">
          <w:rPr>
            <w:rStyle w:val="afc"/>
            <w:rFonts w:ascii="PT Astra Serif" w:hAnsi="PT Astra Serif"/>
            <w:i/>
          </w:rPr>
          <w:t>54</w:t>
        </w:r>
      </w:hyperlink>
      <w:r w:rsidRPr="00A40C22">
        <w:rPr>
          <w:rFonts w:ascii="PT Astra Serif" w:hAnsi="PT Astra Serif"/>
          <w:i/>
        </w:rPr>
        <w:t xml:space="preserve"> СГС "Концептуальные основы", </w:t>
      </w:r>
      <w:hyperlink r:id="rId174" w:history="1">
        <w:r w:rsidRPr="00A40C22">
          <w:rPr>
            <w:rStyle w:val="afc"/>
            <w:rFonts w:ascii="PT Astra Serif" w:hAnsi="PT Astra Serif"/>
            <w:i/>
          </w:rPr>
          <w:t>п. 106</w:t>
        </w:r>
      </w:hyperlink>
      <w:r w:rsidRPr="00A40C22">
        <w:rPr>
          <w:rFonts w:ascii="PT Astra Serif" w:hAnsi="PT Astra Serif"/>
          <w:i/>
        </w:rPr>
        <w:t xml:space="preserve"> Инструкции № 157н)</w:t>
      </w:r>
    </w:p>
    <w:p w:rsidR="00ED1028" w:rsidRPr="00A40C22" w:rsidRDefault="00ED1028">
      <w:pPr>
        <w:rPr>
          <w:rFonts w:ascii="PT Astra Serif" w:hAnsi="PT Astra Serif"/>
        </w:rPr>
      </w:pPr>
      <w:r>
        <w:rPr>
          <w:rFonts w:ascii="PT Astra Serif" w:hAnsi="PT Astra Serif"/>
        </w:rPr>
        <w:t>В случае отсутствия данных о рыночной цене материальных запасов справедливая стоимость определяется на основании данных о рыночной стоимости материальных запасов с похожими характеристиками.</w:t>
      </w:r>
    </w:p>
    <w:p w:rsidR="0025615A" w:rsidRPr="00A40C22" w:rsidRDefault="00DF321E">
      <w:pPr>
        <w:pStyle w:val="2"/>
        <w:rPr>
          <w:rFonts w:ascii="PT Astra Serif" w:hAnsi="PT Astra Serif"/>
        </w:rPr>
      </w:pPr>
      <w:bookmarkStart w:id="60" w:name="_ref_1-e9adefc561a74e"/>
      <w:r w:rsidRPr="00A40C22">
        <w:rPr>
          <w:rFonts w:ascii="PT Astra Serif" w:hAnsi="PT Astra Serif"/>
        </w:rPr>
        <w:t>Выбытие материальных запасов признается по средней фактической стоимости запасов.</w:t>
      </w:r>
      <w:bookmarkEnd w:id="60"/>
    </w:p>
    <w:p w:rsidR="0025615A" w:rsidRPr="00A40C22" w:rsidRDefault="00DF321E">
      <w:pPr>
        <w:rPr>
          <w:rFonts w:ascii="PT Astra Serif" w:hAnsi="PT Astra Serif"/>
        </w:rPr>
      </w:pPr>
      <w:r w:rsidRPr="00A40C22">
        <w:rPr>
          <w:rFonts w:ascii="PT Astra Serif" w:hAnsi="PT Astra Serif"/>
          <w:i/>
        </w:rPr>
        <w:t xml:space="preserve">(Основание: </w:t>
      </w:r>
      <w:hyperlink r:id="rId175" w:history="1">
        <w:r w:rsidRPr="00A40C22">
          <w:rPr>
            <w:rStyle w:val="afc"/>
            <w:rFonts w:ascii="PT Astra Serif" w:hAnsi="PT Astra Serif"/>
            <w:i/>
          </w:rPr>
          <w:t>п. 46</w:t>
        </w:r>
      </w:hyperlink>
      <w:r w:rsidRPr="00A40C22">
        <w:rPr>
          <w:rFonts w:ascii="PT Astra Serif" w:hAnsi="PT Astra Serif"/>
          <w:i/>
        </w:rPr>
        <w:t xml:space="preserve"> СГС "Концептуальные основы", </w:t>
      </w:r>
      <w:hyperlink r:id="rId176" w:history="1">
        <w:r w:rsidRPr="00A40C22">
          <w:rPr>
            <w:rStyle w:val="afc"/>
            <w:rFonts w:ascii="PT Astra Serif" w:hAnsi="PT Astra Serif"/>
            <w:i/>
          </w:rPr>
          <w:t>п. 108</w:t>
        </w:r>
      </w:hyperlink>
      <w:r w:rsidRPr="00A40C22">
        <w:rPr>
          <w:rFonts w:ascii="PT Astra Serif" w:hAnsi="PT Astra Serif"/>
          <w:i/>
        </w:rPr>
        <w:t xml:space="preserve"> Инструкции № 157н)</w:t>
      </w:r>
    </w:p>
    <w:p w:rsidR="0025615A" w:rsidRPr="00A40C22" w:rsidRDefault="00DF321E">
      <w:pPr>
        <w:pStyle w:val="2"/>
        <w:rPr>
          <w:rFonts w:ascii="PT Astra Serif" w:hAnsi="PT Astra Serif"/>
        </w:rPr>
      </w:pPr>
      <w:bookmarkStart w:id="61" w:name="_ref_1-4e80c25264054c"/>
      <w:r w:rsidRPr="00A40C22">
        <w:rPr>
          <w:rFonts w:ascii="PT Astra Serif" w:hAnsi="PT Astra Serif"/>
        </w:rPr>
        <w:t xml:space="preserve">Нормы расхода ГСМ </w:t>
      </w:r>
      <w:r w:rsidR="00CE6E05" w:rsidRPr="00A40C22">
        <w:rPr>
          <w:rFonts w:ascii="PT Astra Serif" w:hAnsi="PT Astra Serif"/>
        </w:rPr>
        <w:t xml:space="preserve">разрабатываются Департаментом и </w:t>
      </w:r>
      <w:r w:rsidRPr="00A40C22">
        <w:rPr>
          <w:rFonts w:ascii="PT Astra Serif" w:hAnsi="PT Astra Serif"/>
        </w:rPr>
        <w:t xml:space="preserve">утверждаются в виде отдельного документа на основании </w:t>
      </w:r>
      <w:hyperlink r:id="rId177" w:history="1">
        <w:r w:rsidRPr="00A40C22">
          <w:rPr>
            <w:rStyle w:val="afc"/>
            <w:rFonts w:ascii="PT Astra Serif" w:hAnsi="PT Astra Serif"/>
          </w:rPr>
          <w:t>Методических рекомендаций</w:t>
        </w:r>
      </w:hyperlink>
      <w:r w:rsidRPr="00A40C22">
        <w:rPr>
          <w:rFonts w:ascii="PT Astra Serif" w:hAnsi="PT Astra Serif"/>
        </w:rPr>
        <w:t xml:space="preserve"> № АМ-23-р.</w:t>
      </w:r>
      <w:bookmarkEnd w:id="61"/>
    </w:p>
    <w:p w:rsidR="0025615A" w:rsidRPr="00A40C22" w:rsidRDefault="00DF321E">
      <w:pPr>
        <w:rPr>
          <w:rFonts w:ascii="PT Astra Serif" w:hAnsi="PT Astra Serif"/>
        </w:rPr>
      </w:pPr>
      <w:r w:rsidRPr="00A40C22">
        <w:rPr>
          <w:rFonts w:ascii="PT Astra Serif" w:hAnsi="PT Astra Serif"/>
          <w:i/>
        </w:rPr>
        <w:t xml:space="preserve">(Основание: </w:t>
      </w:r>
      <w:hyperlink r:id="rId178" w:history="1">
        <w:r w:rsidRPr="00A40C22">
          <w:rPr>
            <w:rStyle w:val="afc"/>
            <w:rFonts w:ascii="PT Astra Serif" w:hAnsi="PT Astra Serif"/>
            <w:i/>
          </w:rPr>
          <w:t>п. 9</w:t>
        </w:r>
      </w:hyperlink>
      <w:r w:rsidRPr="00A40C22">
        <w:rPr>
          <w:rFonts w:ascii="PT Astra Serif" w:hAnsi="PT Astra Serif"/>
          <w:i/>
        </w:rPr>
        <w:t xml:space="preserve"> СГС "Учетная политика")</w:t>
      </w:r>
    </w:p>
    <w:p w:rsidR="0025615A" w:rsidRPr="00A40C22" w:rsidRDefault="00CE6E05">
      <w:pPr>
        <w:pStyle w:val="2"/>
        <w:rPr>
          <w:rFonts w:ascii="PT Astra Serif" w:hAnsi="PT Astra Serif"/>
        </w:rPr>
      </w:pPr>
      <w:bookmarkStart w:id="62" w:name="_ref_1-d4ce37df336b4c"/>
      <w:r w:rsidRPr="00A40C22">
        <w:rPr>
          <w:rFonts w:ascii="PT Astra Serif" w:hAnsi="PT Astra Serif"/>
        </w:rPr>
        <w:t>П</w:t>
      </w:r>
      <w:r w:rsidR="00DF321E" w:rsidRPr="00A40C22">
        <w:rPr>
          <w:rFonts w:ascii="PT Astra Serif" w:hAnsi="PT Astra Serif"/>
        </w:rPr>
        <w:t xml:space="preserve">ериод применения зимней надбавки к нормам расхода ГСМ </w:t>
      </w:r>
      <w:r w:rsidRPr="00A40C22">
        <w:rPr>
          <w:rFonts w:ascii="PT Astra Serif" w:hAnsi="PT Astra Serif"/>
        </w:rPr>
        <w:t xml:space="preserve">и ее величина </w:t>
      </w:r>
      <w:r w:rsidR="00DF321E" w:rsidRPr="00A40C22">
        <w:rPr>
          <w:rFonts w:ascii="PT Astra Serif" w:hAnsi="PT Astra Serif"/>
        </w:rPr>
        <w:t>ус</w:t>
      </w:r>
      <w:r w:rsidRPr="00A40C22">
        <w:rPr>
          <w:rFonts w:ascii="PT Astra Serif" w:hAnsi="PT Astra Serif"/>
        </w:rPr>
        <w:t>танавливаю</w:t>
      </w:r>
      <w:r w:rsidR="00DF321E" w:rsidRPr="00A40C22">
        <w:rPr>
          <w:rFonts w:ascii="PT Astra Serif" w:hAnsi="PT Astra Serif"/>
        </w:rPr>
        <w:t>тся</w:t>
      </w:r>
      <w:r w:rsidRPr="00A40C22">
        <w:rPr>
          <w:rFonts w:ascii="PT Astra Serif" w:hAnsi="PT Astra Serif"/>
        </w:rPr>
        <w:t xml:space="preserve"> ежегодно </w:t>
      </w:r>
      <w:r w:rsidR="00DF321E" w:rsidRPr="00A40C22">
        <w:rPr>
          <w:rFonts w:ascii="PT Astra Serif" w:hAnsi="PT Astra Serif"/>
        </w:rPr>
        <w:t>приказ</w:t>
      </w:r>
      <w:r w:rsidRPr="00A40C22">
        <w:rPr>
          <w:rFonts w:ascii="PT Astra Serif" w:hAnsi="PT Astra Serif"/>
        </w:rPr>
        <w:t>ом (</w:t>
      </w:r>
      <w:r w:rsidR="00DF321E" w:rsidRPr="00A40C22">
        <w:rPr>
          <w:rFonts w:ascii="PT Astra Serif" w:hAnsi="PT Astra Serif"/>
        </w:rPr>
        <w:t>распоряжение</w:t>
      </w:r>
      <w:r w:rsidRPr="00A40C22">
        <w:rPr>
          <w:rFonts w:ascii="PT Astra Serif" w:hAnsi="PT Astra Serif"/>
        </w:rPr>
        <w:t>м</w:t>
      </w:r>
      <w:r w:rsidR="00DF321E" w:rsidRPr="00A40C22">
        <w:rPr>
          <w:rFonts w:ascii="PT Astra Serif" w:hAnsi="PT Astra Serif"/>
        </w:rPr>
        <w:t xml:space="preserve">) и </w:t>
      </w:r>
      <w:r w:rsidRPr="00A40C22">
        <w:rPr>
          <w:rFonts w:ascii="PT Astra Serif" w:hAnsi="PT Astra Serif"/>
        </w:rPr>
        <w:t>начальника Департамента</w:t>
      </w:r>
      <w:r w:rsidR="00DF321E" w:rsidRPr="00A40C22">
        <w:rPr>
          <w:rFonts w:ascii="PT Astra Serif" w:hAnsi="PT Astra Serif"/>
        </w:rPr>
        <w:t>.</w:t>
      </w:r>
      <w:bookmarkEnd w:id="62"/>
    </w:p>
    <w:p w:rsidR="0025615A" w:rsidRPr="00A40C22" w:rsidRDefault="00DF321E">
      <w:pPr>
        <w:rPr>
          <w:rFonts w:ascii="PT Astra Serif" w:hAnsi="PT Astra Serif"/>
        </w:rPr>
      </w:pPr>
      <w:proofErr w:type="gramStart"/>
      <w:r w:rsidRPr="00A40C22">
        <w:rPr>
          <w:rFonts w:ascii="PT Astra Serif" w:hAnsi="PT Astra Serif"/>
          <w:i/>
        </w:rPr>
        <w:t>(Основание:</w:t>
      </w:r>
      <w:proofErr w:type="gramEnd"/>
      <w:r w:rsidRPr="00A40C22">
        <w:rPr>
          <w:rFonts w:ascii="PT Astra Serif" w:hAnsi="PT Astra Serif"/>
          <w:i/>
        </w:rPr>
        <w:t xml:space="preserve"> </w:t>
      </w:r>
      <w:proofErr w:type="gramStart"/>
      <w:r w:rsidRPr="00A40C22">
        <w:rPr>
          <w:rFonts w:ascii="PT Astra Serif" w:hAnsi="PT Astra Serif"/>
          <w:i/>
        </w:rPr>
        <w:t xml:space="preserve">Методические </w:t>
      </w:r>
      <w:hyperlink r:id="rId179" w:history="1">
        <w:r w:rsidRPr="00A40C22">
          <w:rPr>
            <w:rStyle w:val="afc"/>
            <w:rFonts w:ascii="PT Astra Serif" w:hAnsi="PT Astra Serif"/>
            <w:i/>
          </w:rPr>
          <w:t>рекомендации</w:t>
        </w:r>
      </w:hyperlink>
      <w:r w:rsidRPr="00A40C22">
        <w:rPr>
          <w:rFonts w:ascii="PT Astra Serif" w:hAnsi="PT Astra Serif"/>
          <w:i/>
        </w:rPr>
        <w:t xml:space="preserve"> № АМ-23-р)</w:t>
      </w:r>
      <w:proofErr w:type="gramEnd"/>
    </w:p>
    <w:p w:rsidR="0025615A" w:rsidRPr="00A40C22" w:rsidRDefault="00DF321E">
      <w:pPr>
        <w:pStyle w:val="2"/>
        <w:rPr>
          <w:rFonts w:ascii="PT Astra Serif" w:hAnsi="PT Astra Serif"/>
        </w:rPr>
      </w:pPr>
      <w:bookmarkStart w:id="63" w:name="_ref_1-2706e9ad788947"/>
      <w:r w:rsidRPr="00A40C22">
        <w:rPr>
          <w:rFonts w:ascii="PT Astra Serif" w:hAnsi="PT Astra Serif"/>
        </w:rPr>
        <w:t>Выдача запасных частей и хозяйственных материалов (</w:t>
      </w:r>
      <w:proofErr w:type="spellStart"/>
      <w:r w:rsidRPr="00A40C22">
        <w:rPr>
          <w:rFonts w:ascii="PT Astra Serif" w:hAnsi="PT Astra Serif"/>
        </w:rPr>
        <w:t>электролампочек</w:t>
      </w:r>
      <w:proofErr w:type="spellEnd"/>
      <w:r w:rsidRPr="00A40C22">
        <w:rPr>
          <w:rFonts w:ascii="PT Astra Serif" w:hAnsi="PT Astra Serif"/>
        </w:rPr>
        <w:t>, мыла, щеток и т.п.) на хозяйственные нужды оформляется Ведомостью выдачи материальных ценностей на нужды учреждения (</w:t>
      </w:r>
      <w:hyperlink r:id="rId180" w:history="1">
        <w:r w:rsidRPr="00A40C22">
          <w:rPr>
            <w:rStyle w:val="afc"/>
            <w:rFonts w:ascii="PT Astra Serif" w:hAnsi="PT Astra Serif"/>
          </w:rPr>
          <w:t>ф. 0504210</w:t>
        </w:r>
      </w:hyperlink>
      <w:r w:rsidRPr="00A40C22">
        <w:rPr>
          <w:rFonts w:ascii="PT Astra Serif" w:hAnsi="PT Astra Serif"/>
        </w:rPr>
        <w:t>), которая является основанием для их списания.</w:t>
      </w:r>
      <w:bookmarkEnd w:id="63"/>
    </w:p>
    <w:p w:rsidR="0025615A" w:rsidRDefault="00DF321E">
      <w:pPr>
        <w:rPr>
          <w:rFonts w:ascii="PT Astra Serif" w:hAnsi="PT Astra Serif"/>
          <w:i/>
        </w:rPr>
      </w:pPr>
      <w:r w:rsidRPr="00A40C22">
        <w:rPr>
          <w:rFonts w:ascii="PT Astra Serif" w:hAnsi="PT Astra Serif"/>
          <w:i/>
        </w:rPr>
        <w:t xml:space="preserve">(Основание: </w:t>
      </w:r>
      <w:hyperlink r:id="rId181" w:history="1">
        <w:r w:rsidRPr="00A40C22">
          <w:rPr>
            <w:rStyle w:val="afc"/>
            <w:rFonts w:ascii="PT Astra Serif" w:hAnsi="PT Astra Serif"/>
            <w:i/>
          </w:rPr>
          <w:t>п. 9</w:t>
        </w:r>
      </w:hyperlink>
      <w:r w:rsidRPr="00A40C22">
        <w:rPr>
          <w:rFonts w:ascii="PT Astra Serif" w:hAnsi="PT Astra Serif"/>
          <w:i/>
        </w:rPr>
        <w:t xml:space="preserve"> СГС "Учетная политика")</w:t>
      </w:r>
    </w:p>
    <w:p w:rsidR="00A768AB" w:rsidRDefault="00A768AB" w:rsidP="00A768AB">
      <w:pPr>
        <w:pStyle w:val="2"/>
        <w:rPr>
          <w:rFonts w:ascii="PT Astra Serif" w:hAnsi="PT Astra Serif"/>
        </w:rPr>
      </w:pPr>
      <w:r w:rsidRPr="000D4DFE">
        <w:rPr>
          <w:rFonts w:ascii="PT Astra Serif" w:hAnsi="PT Astra Serif"/>
        </w:rPr>
        <w:t>Текстильные шторы, портьеры</w:t>
      </w:r>
      <w:r w:rsidR="000D4DFE" w:rsidRPr="000D4DFE">
        <w:rPr>
          <w:rFonts w:ascii="PT Astra Serif" w:hAnsi="PT Astra Serif"/>
        </w:rPr>
        <w:t xml:space="preserve"> со сроком полезного использования не превышающим 12 месяцев </w:t>
      </w:r>
      <w:r w:rsidRPr="000D4DFE">
        <w:rPr>
          <w:rFonts w:ascii="PT Astra Serif" w:hAnsi="PT Astra Serif"/>
        </w:rPr>
        <w:t>учитываются</w:t>
      </w:r>
      <w:r w:rsidR="00D00E59">
        <w:rPr>
          <w:rFonts w:ascii="PT Astra Serif" w:hAnsi="PT Astra Serif"/>
        </w:rPr>
        <w:t xml:space="preserve"> в составе материальных запасов.</w:t>
      </w:r>
    </w:p>
    <w:p w:rsidR="00D00E59" w:rsidRPr="00D00E59" w:rsidRDefault="00C559E0" w:rsidP="00D00E59">
      <w:r w:rsidRPr="002B5601">
        <w:t>П</w:t>
      </w:r>
      <w:r w:rsidR="00D00E59" w:rsidRPr="002B5601">
        <w:t>риняти</w:t>
      </w:r>
      <w:r w:rsidRPr="002B5601">
        <w:t>е</w:t>
      </w:r>
      <w:r w:rsidR="00D00E59" w:rsidRPr="002B5601">
        <w:t xml:space="preserve"> к учету материальных запасов</w:t>
      </w:r>
      <w:r w:rsidRPr="002B5601">
        <w:t xml:space="preserve"> осуществляется напрямую на счет 105. Счет 106 используется в случаях, если стоимость материальных запасов складывается из дополнительных расходов (например, доставка, сборка и </w:t>
      </w:r>
      <w:proofErr w:type="spellStart"/>
      <w:r w:rsidRPr="002B5601">
        <w:t>т</w:t>
      </w:r>
      <w:proofErr w:type="gramStart"/>
      <w:r w:rsidRPr="002B5601">
        <w:t>.д</w:t>
      </w:r>
      <w:proofErr w:type="spellEnd"/>
      <w:proofErr w:type="gramEnd"/>
      <w:r w:rsidRPr="002B5601">
        <w:t>)</w:t>
      </w:r>
    </w:p>
    <w:p w:rsidR="0025615A" w:rsidRPr="00A40C22" w:rsidRDefault="00DF321E">
      <w:pPr>
        <w:pStyle w:val="1"/>
        <w:rPr>
          <w:rFonts w:ascii="PT Astra Serif" w:hAnsi="PT Astra Serif"/>
        </w:rPr>
      </w:pPr>
      <w:bookmarkStart w:id="64" w:name="_ref_1-c612af5079154e"/>
      <w:r w:rsidRPr="000D4DFE">
        <w:rPr>
          <w:rFonts w:ascii="PT Astra Serif" w:hAnsi="PT Astra Serif"/>
        </w:rPr>
        <w:t>Денежные средства, денежные эквиваленты и денежные документы</w:t>
      </w:r>
      <w:bookmarkEnd w:id="64"/>
    </w:p>
    <w:p w:rsidR="0025615A" w:rsidRPr="00A40C22" w:rsidRDefault="00DF321E">
      <w:pPr>
        <w:pStyle w:val="2"/>
        <w:rPr>
          <w:rFonts w:ascii="PT Astra Serif" w:hAnsi="PT Astra Serif"/>
        </w:rPr>
      </w:pPr>
      <w:bookmarkStart w:id="65" w:name="_ref_1-adc525be85af40"/>
      <w:r w:rsidRPr="00A40C22">
        <w:rPr>
          <w:rFonts w:ascii="PT Astra Serif" w:hAnsi="PT Astra Serif"/>
        </w:rPr>
        <w:t xml:space="preserve">Учет денежных средств осуществляется в соответствии с требованиями, установленными </w:t>
      </w:r>
      <w:hyperlink r:id="rId182" w:history="1">
        <w:r w:rsidRPr="00A40C22">
          <w:rPr>
            <w:rStyle w:val="afc"/>
            <w:rFonts w:ascii="PT Astra Serif" w:hAnsi="PT Astra Serif"/>
          </w:rPr>
          <w:t>Порядком</w:t>
        </w:r>
      </w:hyperlink>
      <w:r w:rsidRPr="00A40C22">
        <w:rPr>
          <w:rFonts w:ascii="PT Astra Serif" w:hAnsi="PT Astra Serif"/>
        </w:rPr>
        <w:t xml:space="preserve"> ведения кассовых операций.</w:t>
      </w:r>
      <w:bookmarkEnd w:id="65"/>
    </w:p>
    <w:p w:rsidR="0025615A" w:rsidRPr="00A40C22" w:rsidRDefault="00DF321E">
      <w:pPr>
        <w:rPr>
          <w:rFonts w:ascii="PT Astra Serif" w:hAnsi="PT Astra Serif"/>
        </w:rPr>
      </w:pPr>
      <w:proofErr w:type="gramStart"/>
      <w:r w:rsidRPr="00A40C22">
        <w:rPr>
          <w:rFonts w:ascii="PT Astra Serif" w:hAnsi="PT Astra Serif"/>
          <w:i/>
        </w:rPr>
        <w:t>(Основание:</w:t>
      </w:r>
      <w:proofErr w:type="gramEnd"/>
      <w:r w:rsidRPr="00A40C22">
        <w:rPr>
          <w:rFonts w:ascii="PT Astra Serif" w:hAnsi="PT Astra Serif"/>
          <w:i/>
        </w:rPr>
        <w:t xml:space="preserve"> </w:t>
      </w:r>
      <w:hyperlink r:id="rId183" w:history="1">
        <w:proofErr w:type="gramStart"/>
        <w:r w:rsidRPr="00A40C22">
          <w:rPr>
            <w:rStyle w:val="afc"/>
            <w:rFonts w:ascii="PT Astra Serif" w:hAnsi="PT Astra Serif"/>
            <w:i/>
          </w:rPr>
          <w:t>Указание</w:t>
        </w:r>
      </w:hyperlink>
      <w:r w:rsidRPr="00A40C22">
        <w:rPr>
          <w:rFonts w:ascii="PT Astra Serif" w:hAnsi="PT Astra Serif"/>
          <w:i/>
        </w:rPr>
        <w:t xml:space="preserve"> № 3210-У)</w:t>
      </w:r>
      <w:proofErr w:type="gramEnd"/>
    </w:p>
    <w:p w:rsidR="0025615A" w:rsidRPr="00A40C22" w:rsidRDefault="00DF321E">
      <w:pPr>
        <w:pStyle w:val="2"/>
        <w:rPr>
          <w:rFonts w:ascii="PT Astra Serif" w:hAnsi="PT Astra Serif"/>
        </w:rPr>
      </w:pPr>
      <w:bookmarkStart w:id="66" w:name="_ref_1-384b1b908cdf44"/>
      <w:r w:rsidRPr="00A40C22">
        <w:rPr>
          <w:rFonts w:ascii="PT Astra Serif" w:hAnsi="PT Astra Serif"/>
        </w:rPr>
        <w:t xml:space="preserve">Кассовая книга </w:t>
      </w:r>
      <w:hyperlink r:id="rId184" w:history="1">
        <w:r w:rsidRPr="00A40C22">
          <w:rPr>
            <w:rStyle w:val="afc"/>
            <w:rFonts w:ascii="PT Astra Serif" w:hAnsi="PT Astra Serif"/>
          </w:rPr>
          <w:t>(ф. 0504514)</w:t>
        </w:r>
      </w:hyperlink>
      <w:r w:rsidRPr="00A40C22">
        <w:rPr>
          <w:rFonts w:ascii="PT Astra Serif" w:hAnsi="PT Astra Serif"/>
        </w:rPr>
        <w:t xml:space="preserve"> оформляется на бумажном носителе с применением компьютерной программы </w:t>
      </w:r>
      <w:r w:rsidR="00CE6E05" w:rsidRPr="00A40C22">
        <w:rPr>
          <w:rFonts w:ascii="PT Astra Serif" w:hAnsi="PT Astra Serif"/>
        </w:rPr>
        <w:t>«1С</w:t>
      </w:r>
      <w:proofErr w:type="gramStart"/>
      <w:r w:rsidR="00CE6E05" w:rsidRPr="00A40C22">
        <w:rPr>
          <w:rFonts w:ascii="PT Astra Serif" w:hAnsi="PT Astra Serif"/>
        </w:rPr>
        <w:t>:Б</w:t>
      </w:r>
      <w:proofErr w:type="gramEnd"/>
      <w:r w:rsidR="00CE6E05" w:rsidRPr="00A40C22">
        <w:rPr>
          <w:rFonts w:ascii="PT Astra Serif" w:hAnsi="PT Astra Serif"/>
        </w:rPr>
        <w:t>ухгалтерия государственного учреждения 8»</w:t>
      </w:r>
      <w:r w:rsidRPr="00A40C22">
        <w:rPr>
          <w:rFonts w:ascii="PT Astra Serif" w:hAnsi="PT Astra Serif"/>
        </w:rPr>
        <w:t>.</w:t>
      </w:r>
      <w:bookmarkEnd w:id="66"/>
    </w:p>
    <w:p w:rsidR="0025615A" w:rsidRPr="00A40C22" w:rsidRDefault="00DF321E">
      <w:pPr>
        <w:rPr>
          <w:rFonts w:ascii="PT Astra Serif" w:hAnsi="PT Astra Serif"/>
        </w:rPr>
      </w:pPr>
      <w:r w:rsidRPr="00A40C22">
        <w:rPr>
          <w:rFonts w:ascii="PT Astra Serif" w:hAnsi="PT Astra Serif"/>
          <w:i/>
        </w:rPr>
        <w:t xml:space="preserve">(Основание: </w:t>
      </w:r>
      <w:hyperlink r:id="rId185" w:history="1">
        <w:proofErr w:type="spellStart"/>
        <w:r w:rsidRPr="00A40C22">
          <w:rPr>
            <w:rStyle w:val="afc"/>
            <w:rFonts w:ascii="PT Astra Serif" w:hAnsi="PT Astra Serif"/>
            <w:i/>
          </w:rPr>
          <w:t>пп</w:t>
        </w:r>
        <w:proofErr w:type="spellEnd"/>
        <w:r w:rsidRPr="00A40C22">
          <w:rPr>
            <w:rStyle w:val="afc"/>
            <w:rFonts w:ascii="PT Astra Serif" w:hAnsi="PT Astra Serif"/>
            <w:i/>
          </w:rPr>
          <w:t>. 4.7 п. 4</w:t>
        </w:r>
      </w:hyperlink>
      <w:r w:rsidRPr="00A40C22">
        <w:rPr>
          <w:rFonts w:ascii="PT Astra Serif" w:hAnsi="PT Astra Serif"/>
          <w:i/>
        </w:rPr>
        <w:t xml:space="preserve"> Указания № 3210-У, </w:t>
      </w:r>
      <w:hyperlink r:id="rId186" w:history="1">
        <w:r w:rsidRPr="00A40C22">
          <w:rPr>
            <w:rStyle w:val="afc"/>
            <w:rFonts w:ascii="PT Astra Serif" w:hAnsi="PT Astra Serif"/>
            <w:i/>
          </w:rPr>
          <w:t>п. 167</w:t>
        </w:r>
      </w:hyperlink>
      <w:r w:rsidRPr="00A40C22">
        <w:rPr>
          <w:rFonts w:ascii="PT Astra Serif" w:hAnsi="PT Astra Serif"/>
          <w:i/>
        </w:rPr>
        <w:t xml:space="preserve"> Инструкции № 157н)</w:t>
      </w:r>
    </w:p>
    <w:p w:rsidR="0025615A" w:rsidRPr="00A40C22" w:rsidRDefault="00DF321E" w:rsidP="004B7D23">
      <w:pPr>
        <w:pStyle w:val="2"/>
        <w:spacing w:after="0"/>
        <w:rPr>
          <w:rFonts w:ascii="PT Astra Serif" w:hAnsi="PT Astra Serif"/>
        </w:rPr>
      </w:pPr>
      <w:bookmarkStart w:id="67" w:name="_ref_1-25728a2845f248"/>
      <w:r w:rsidRPr="00A40C22">
        <w:rPr>
          <w:rFonts w:ascii="PT Astra Serif" w:hAnsi="PT Astra Serif"/>
        </w:rPr>
        <w:t>В составе денежных документов учитываются</w:t>
      </w:r>
      <w:r w:rsidR="004B7D23" w:rsidRPr="00A40C22">
        <w:rPr>
          <w:rFonts w:ascii="PT Astra Serif" w:hAnsi="PT Astra Serif"/>
        </w:rPr>
        <w:t xml:space="preserve"> </w:t>
      </w:r>
      <w:bookmarkEnd w:id="67"/>
      <w:r w:rsidRPr="00A40C22">
        <w:rPr>
          <w:rFonts w:ascii="PT Astra Serif" w:hAnsi="PT Astra Serif"/>
        </w:rPr>
        <w:t>почтовые конверты с марками, отдельно приобретаемые почтовые марки</w:t>
      </w:r>
      <w:r w:rsidR="00563739" w:rsidRPr="00A40C22">
        <w:rPr>
          <w:rFonts w:ascii="PT Astra Serif" w:hAnsi="PT Astra Serif"/>
        </w:rPr>
        <w:t>.</w:t>
      </w:r>
    </w:p>
    <w:p w:rsidR="0025615A" w:rsidRPr="00A40C22" w:rsidRDefault="004B7D23">
      <w:pPr>
        <w:rPr>
          <w:rFonts w:ascii="PT Astra Serif" w:hAnsi="PT Astra Serif"/>
        </w:rPr>
      </w:pPr>
      <w:r w:rsidRPr="00A40C22">
        <w:rPr>
          <w:rFonts w:ascii="PT Astra Serif" w:hAnsi="PT Astra Serif"/>
          <w:i/>
        </w:rPr>
        <w:t xml:space="preserve"> </w:t>
      </w:r>
      <w:r w:rsidR="00DF321E" w:rsidRPr="00A40C22">
        <w:rPr>
          <w:rFonts w:ascii="PT Astra Serif" w:hAnsi="PT Astra Serif"/>
          <w:i/>
        </w:rPr>
        <w:t xml:space="preserve">(Основание: </w:t>
      </w:r>
      <w:hyperlink r:id="rId187" w:history="1">
        <w:r w:rsidR="00DF321E" w:rsidRPr="00A40C22">
          <w:rPr>
            <w:rStyle w:val="afc"/>
            <w:rFonts w:ascii="PT Astra Serif" w:hAnsi="PT Astra Serif"/>
            <w:i/>
          </w:rPr>
          <w:t>п. 169</w:t>
        </w:r>
      </w:hyperlink>
      <w:r w:rsidR="00DF321E" w:rsidRPr="00A40C22">
        <w:rPr>
          <w:rFonts w:ascii="PT Astra Serif" w:hAnsi="PT Astra Serif"/>
          <w:i/>
        </w:rPr>
        <w:t xml:space="preserve"> Инструкции № 157н)</w:t>
      </w:r>
    </w:p>
    <w:p w:rsidR="0025615A" w:rsidRPr="00A40C22" w:rsidRDefault="00DF321E">
      <w:pPr>
        <w:pStyle w:val="2"/>
        <w:rPr>
          <w:rFonts w:ascii="PT Astra Serif" w:hAnsi="PT Astra Serif"/>
        </w:rPr>
      </w:pPr>
      <w:bookmarkStart w:id="68" w:name="_ref_1-400fb103444645"/>
      <w:r w:rsidRPr="00A40C22">
        <w:rPr>
          <w:rFonts w:ascii="PT Astra Serif" w:hAnsi="PT Astra Serif"/>
        </w:rPr>
        <w:t>Денежные документы принимаются в кассу и учитываются по первоначальной стоимости, сформированной в объеме фактических затрат, с учетом всех налогов, в том числе возмещаемых.</w:t>
      </w:r>
      <w:bookmarkEnd w:id="68"/>
    </w:p>
    <w:p w:rsidR="00563739" w:rsidRPr="00A40C22" w:rsidRDefault="00DF321E" w:rsidP="00563739">
      <w:pPr>
        <w:rPr>
          <w:rFonts w:ascii="PT Astra Serif" w:hAnsi="PT Astra Serif"/>
          <w:i/>
        </w:rPr>
      </w:pPr>
      <w:r w:rsidRPr="00A40C22">
        <w:rPr>
          <w:rFonts w:ascii="PT Astra Serif" w:hAnsi="PT Astra Serif"/>
          <w:i/>
        </w:rPr>
        <w:t xml:space="preserve">(Основание: </w:t>
      </w:r>
      <w:hyperlink r:id="rId188" w:history="1">
        <w:r w:rsidRPr="00A40C22">
          <w:rPr>
            <w:rStyle w:val="afc"/>
            <w:rFonts w:ascii="PT Astra Serif" w:hAnsi="PT Astra Serif"/>
            <w:i/>
          </w:rPr>
          <w:t>п. 9</w:t>
        </w:r>
      </w:hyperlink>
      <w:r w:rsidRPr="00A40C22">
        <w:rPr>
          <w:rFonts w:ascii="PT Astra Serif" w:hAnsi="PT Astra Serif"/>
          <w:i/>
        </w:rPr>
        <w:t xml:space="preserve"> СГС "Учетная политика")</w:t>
      </w:r>
    </w:p>
    <w:p w:rsidR="00563739" w:rsidRPr="00A40C22" w:rsidRDefault="00563739" w:rsidP="00563739">
      <w:pPr>
        <w:pStyle w:val="2"/>
        <w:rPr>
          <w:rFonts w:ascii="PT Astra Serif" w:hAnsi="PT Astra Serif"/>
        </w:rPr>
      </w:pPr>
      <w:r w:rsidRPr="00A40C22">
        <w:rPr>
          <w:rFonts w:ascii="PT Astra Serif" w:hAnsi="PT Astra Serif"/>
        </w:rPr>
        <w:t xml:space="preserve">Лимит остатка наличных денег в кассе устанавливается распоряжением Департамента. Допускается накопление наличных денег </w:t>
      </w:r>
      <w:proofErr w:type="gramStart"/>
      <w:r w:rsidRPr="00A40C22">
        <w:rPr>
          <w:rFonts w:ascii="PT Astra Serif" w:hAnsi="PT Astra Serif"/>
        </w:rPr>
        <w:t>в кассе сверх установленного лимита в экстренных ситуациях в соответствии с особым приказом</w:t>
      </w:r>
      <w:proofErr w:type="gramEnd"/>
      <w:r w:rsidRPr="00A40C22">
        <w:rPr>
          <w:rFonts w:ascii="PT Astra Serif" w:hAnsi="PT Astra Serif"/>
        </w:rPr>
        <w:t xml:space="preserve"> (распоряжением) начальника Департамента.</w:t>
      </w:r>
    </w:p>
    <w:p w:rsidR="0025615A" w:rsidRPr="00A40C22" w:rsidRDefault="00DF321E">
      <w:pPr>
        <w:pStyle w:val="1"/>
        <w:rPr>
          <w:rFonts w:ascii="PT Astra Serif" w:hAnsi="PT Astra Serif"/>
        </w:rPr>
      </w:pPr>
      <w:bookmarkStart w:id="69" w:name="_ref_1-ede4b316ffe149"/>
      <w:r w:rsidRPr="00A40C22">
        <w:rPr>
          <w:rFonts w:ascii="PT Astra Serif" w:hAnsi="PT Astra Serif"/>
        </w:rPr>
        <w:lastRenderedPageBreak/>
        <w:t>Финансовые вложения</w:t>
      </w:r>
      <w:bookmarkEnd w:id="69"/>
    </w:p>
    <w:p w:rsidR="0025615A" w:rsidRPr="00A40C22" w:rsidRDefault="00DF321E">
      <w:pPr>
        <w:pStyle w:val="2"/>
        <w:rPr>
          <w:rFonts w:ascii="PT Astra Serif" w:hAnsi="PT Astra Serif"/>
        </w:rPr>
      </w:pPr>
      <w:bookmarkStart w:id="70" w:name="_ref_1-55983bd8c37e4a"/>
      <w:r w:rsidRPr="00A40C22">
        <w:rPr>
          <w:rFonts w:ascii="PT Astra Serif" w:hAnsi="PT Astra Serif"/>
        </w:rPr>
        <w:t xml:space="preserve">Аналитический учет финансовых вложений ведется в Карточке учета средств и расчетов </w:t>
      </w:r>
      <w:hyperlink r:id="rId189" w:history="1">
        <w:r w:rsidRPr="00A40C22">
          <w:rPr>
            <w:rStyle w:val="afc"/>
            <w:rFonts w:ascii="PT Astra Serif" w:hAnsi="PT Astra Serif"/>
          </w:rPr>
          <w:t>(ф. 0504051)</w:t>
        </w:r>
      </w:hyperlink>
      <w:r w:rsidRPr="00A40C22">
        <w:rPr>
          <w:rFonts w:ascii="PT Astra Serif" w:hAnsi="PT Astra Serif"/>
        </w:rPr>
        <w:t>.</w:t>
      </w:r>
      <w:bookmarkEnd w:id="70"/>
    </w:p>
    <w:p w:rsidR="0025615A" w:rsidRPr="00A40C22" w:rsidRDefault="00DF321E">
      <w:pPr>
        <w:rPr>
          <w:rFonts w:ascii="PT Astra Serif" w:hAnsi="PT Astra Serif"/>
        </w:rPr>
      </w:pPr>
      <w:r w:rsidRPr="00A40C22">
        <w:rPr>
          <w:rFonts w:ascii="PT Astra Serif" w:hAnsi="PT Astra Serif"/>
          <w:i/>
        </w:rPr>
        <w:t xml:space="preserve">(Основание: </w:t>
      </w:r>
      <w:hyperlink r:id="rId190" w:history="1">
        <w:r w:rsidRPr="00A40C22">
          <w:rPr>
            <w:rStyle w:val="afc"/>
            <w:rFonts w:ascii="PT Astra Serif" w:hAnsi="PT Astra Serif"/>
            <w:i/>
          </w:rPr>
          <w:t>п. 195</w:t>
        </w:r>
      </w:hyperlink>
      <w:r w:rsidRPr="00A40C22">
        <w:rPr>
          <w:rFonts w:ascii="PT Astra Serif" w:hAnsi="PT Astra Serif"/>
          <w:i/>
        </w:rPr>
        <w:t xml:space="preserve"> Инструкции № 157н)</w:t>
      </w:r>
    </w:p>
    <w:p w:rsidR="0025615A" w:rsidRPr="00A40C22" w:rsidRDefault="00DF321E">
      <w:pPr>
        <w:pStyle w:val="2"/>
        <w:rPr>
          <w:rFonts w:ascii="PT Astra Serif" w:hAnsi="PT Astra Serif"/>
        </w:rPr>
      </w:pPr>
      <w:bookmarkStart w:id="71" w:name="_ref_1-660de06997ff4d"/>
      <w:r w:rsidRPr="00A40C22">
        <w:rPr>
          <w:rFonts w:ascii="PT Astra Serif" w:hAnsi="PT Astra Serif"/>
        </w:rPr>
        <w:t xml:space="preserve">Показатель размера участия в учреждениях при изменении стоимости особо ценного имущества корректируется </w:t>
      </w:r>
      <w:r w:rsidR="00563739" w:rsidRPr="00A40C22">
        <w:rPr>
          <w:rFonts w:ascii="PT Astra Serif" w:hAnsi="PT Astra Serif"/>
        </w:rPr>
        <w:t xml:space="preserve">по мере </w:t>
      </w:r>
      <w:r w:rsidR="0026271B" w:rsidRPr="00A40C22">
        <w:rPr>
          <w:rFonts w:ascii="PT Astra Serif" w:hAnsi="PT Astra Serif"/>
        </w:rPr>
        <w:t xml:space="preserve">внесения изменений в Перечень особо ценного движимого имущества, закрепленного за учреждениями </w:t>
      </w:r>
      <w:proofErr w:type="gramStart"/>
      <w:r w:rsidR="0026271B" w:rsidRPr="00A40C22">
        <w:rPr>
          <w:rFonts w:ascii="PT Astra Serif" w:hAnsi="PT Astra Serif"/>
        </w:rPr>
        <w:t xml:space="preserve">согласно </w:t>
      </w:r>
      <w:r w:rsidR="00563739" w:rsidRPr="00A40C22">
        <w:rPr>
          <w:rFonts w:ascii="PT Astra Serif" w:hAnsi="PT Astra Serif"/>
        </w:rPr>
        <w:t>Извещения</w:t>
      </w:r>
      <w:proofErr w:type="gramEnd"/>
      <w:r w:rsidRPr="00A40C22">
        <w:rPr>
          <w:rFonts w:ascii="PT Astra Serif" w:hAnsi="PT Astra Serif"/>
        </w:rPr>
        <w:t>.</w:t>
      </w:r>
      <w:bookmarkEnd w:id="71"/>
    </w:p>
    <w:p w:rsidR="0025615A" w:rsidRPr="00A40C22" w:rsidRDefault="00DF321E">
      <w:pPr>
        <w:rPr>
          <w:rFonts w:ascii="PT Astra Serif" w:hAnsi="PT Astra Serif"/>
        </w:rPr>
      </w:pPr>
      <w:r w:rsidRPr="00A40C22">
        <w:rPr>
          <w:rFonts w:ascii="PT Astra Serif" w:hAnsi="PT Astra Serif"/>
          <w:i/>
        </w:rPr>
        <w:t xml:space="preserve">(Основание: </w:t>
      </w:r>
      <w:hyperlink r:id="rId191" w:history="1">
        <w:r w:rsidRPr="00A40C22">
          <w:rPr>
            <w:rStyle w:val="afc"/>
            <w:rFonts w:ascii="PT Astra Serif" w:hAnsi="PT Astra Serif"/>
            <w:i/>
          </w:rPr>
          <w:t>п. 74</w:t>
        </w:r>
      </w:hyperlink>
      <w:r w:rsidRPr="00A40C22">
        <w:rPr>
          <w:rFonts w:ascii="PT Astra Serif" w:hAnsi="PT Astra Serif"/>
          <w:i/>
        </w:rPr>
        <w:t xml:space="preserve"> Инструкции № 162н)</w:t>
      </w:r>
    </w:p>
    <w:p w:rsidR="0025615A" w:rsidRPr="00A40C22" w:rsidRDefault="00DF321E">
      <w:pPr>
        <w:pStyle w:val="1"/>
        <w:rPr>
          <w:rFonts w:ascii="PT Astra Serif" w:hAnsi="PT Astra Serif"/>
        </w:rPr>
      </w:pPr>
      <w:bookmarkStart w:id="72" w:name="_ref_1-8fd5a8c2a3d04f"/>
      <w:r w:rsidRPr="00A40C22">
        <w:rPr>
          <w:rFonts w:ascii="PT Astra Serif" w:hAnsi="PT Astra Serif"/>
        </w:rPr>
        <w:t>Расчеты с дебиторами и кредиторами</w:t>
      </w:r>
      <w:bookmarkEnd w:id="72"/>
    </w:p>
    <w:p w:rsidR="0025615A" w:rsidRPr="00A40C22" w:rsidRDefault="00DF321E">
      <w:pPr>
        <w:pStyle w:val="2"/>
        <w:rPr>
          <w:rFonts w:ascii="PT Astra Serif" w:hAnsi="PT Astra Serif"/>
        </w:rPr>
      </w:pPr>
      <w:bookmarkStart w:id="73" w:name="_ref_1-2469639581744d"/>
      <w:r w:rsidRPr="00A40C22">
        <w:rPr>
          <w:rFonts w:ascii="PT Astra Serif" w:hAnsi="PT Astra Serif"/>
        </w:rPr>
        <w:t>Сумма ущерба от недостач (хищений) материальных ценностей определяется исходя из текущей восстановительной стоимости, устанавливаемой комиссией по поступлению и выбытию активов.</w:t>
      </w:r>
      <w:bookmarkEnd w:id="73"/>
    </w:p>
    <w:p w:rsidR="0025615A" w:rsidRPr="00A40C22" w:rsidRDefault="00DF321E">
      <w:pPr>
        <w:rPr>
          <w:rFonts w:ascii="PT Astra Serif" w:hAnsi="PT Astra Serif"/>
        </w:rPr>
      </w:pPr>
      <w:r w:rsidRPr="00A40C22">
        <w:rPr>
          <w:rFonts w:ascii="PT Astra Serif" w:hAnsi="PT Astra Serif"/>
          <w:i/>
        </w:rPr>
        <w:t xml:space="preserve">(Основание: </w:t>
      </w:r>
      <w:hyperlink r:id="rId192" w:history="1">
        <w:r w:rsidRPr="00A40C22">
          <w:rPr>
            <w:rStyle w:val="afc"/>
            <w:rFonts w:ascii="PT Astra Serif" w:hAnsi="PT Astra Serif"/>
            <w:i/>
          </w:rPr>
          <w:t>п. 220</w:t>
        </w:r>
      </w:hyperlink>
      <w:r w:rsidRPr="00A40C22">
        <w:rPr>
          <w:rFonts w:ascii="PT Astra Serif" w:hAnsi="PT Astra Serif"/>
          <w:i/>
        </w:rPr>
        <w:t xml:space="preserve"> Инструкции № 157н)</w:t>
      </w:r>
    </w:p>
    <w:p w:rsidR="0025615A" w:rsidRPr="00A40C22" w:rsidRDefault="00DF321E">
      <w:pPr>
        <w:pStyle w:val="2"/>
        <w:rPr>
          <w:rFonts w:ascii="PT Astra Serif" w:hAnsi="PT Astra Serif"/>
        </w:rPr>
      </w:pPr>
      <w:bookmarkStart w:id="74" w:name="_ref_1-137a66bb71a84b"/>
      <w:r w:rsidRPr="00A40C22">
        <w:rPr>
          <w:rFonts w:ascii="PT Astra Serif" w:hAnsi="PT Astra Serif"/>
        </w:rPr>
        <w:t xml:space="preserve">Задолженность дебиторов по штрафам, пеням, иным санкциям, предусмотренным контрактом (договором, соглашением), заключенным в соответствии с Федеральным </w:t>
      </w:r>
      <w:hyperlink r:id="rId193" w:history="1">
        <w:r w:rsidRPr="00A40C22">
          <w:rPr>
            <w:rStyle w:val="afc"/>
            <w:rFonts w:ascii="PT Astra Serif" w:hAnsi="PT Astra Serif"/>
          </w:rPr>
          <w:t>законом</w:t>
        </w:r>
      </w:hyperlink>
      <w:r w:rsidRPr="00A40C22">
        <w:rPr>
          <w:rFonts w:ascii="PT Astra Serif" w:hAnsi="PT Astra Serif"/>
        </w:rPr>
        <w:t xml:space="preserve"> от 05.04.2013 № 44-ФЗ отражается в учете на дату возникновения права соответствующего требования в соответствии с контрактом (договором, соглашением) на основании бухгалтерской справки с приложением обоснованного расчета. При этом пени начисляются на конец каждого месяца и (или) на дату прекращения оснований для их дальнейшего начисления.</w:t>
      </w:r>
      <w:bookmarkEnd w:id="74"/>
    </w:p>
    <w:p w:rsidR="0025615A" w:rsidRPr="00A40C22" w:rsidRDefault="00DF321E">
      <w:pPr>
        <w:rPr>
          <w:rFonts w:ascii="PT Astra Serif" w:hAnsi="PT Astra Serif"/>
        </w:rPr>
      </w:pPr>
      <w:r w:rsidRPr="00A40C22">
        <w:rPr>
          <w:rFonts w:ascii="PT Astra Serif" w:hAnsi="PT Astra Serif"/>
        </w:rPr>
        <w:t xml:space="preserve">В случае если контрагент не согласен с предъявленным требованием, оспариваемая задолженность отражается в составе доходов будущих периодов. По факту определения судом размера соответствующих </w:t>
      </w:r>
      <w:proofErr w:type="gramStart"/>
      <w:r w:rsidRPr="00A40C22">
        <w:rPr>
          <w:rFonts w:ascii="PT Astra Serif" w:hAnsi="PT Astra Serif"/>
        </w:rPr>
        <w:t>платежей</w:t>
      </w:r>
      <w:proofErr w:type="gramEnd"/>
      <w:r w:rsidRPr="00A40C22">
        <w:rPr>
          <w:rFonts w:ascii="PT Astra Serif" w:hAnsi="PT Astra Serif"/>
        </w:rPr>
        <w:t xml:space="preserve"> на основании вступившего в силу судебного акта данная сумма со счета учета доходов будущих периодов относится на доходы текущего периода, а разница списывается на уменьшение ранее отраженной дебиторской задолженности.</w:t>
      </w:r>
    </w:p>
    <w:p w:rsidR="0025615A" w:rsidRPr="00A40C22" w:rsidRDefault="00DF321E">
      <w:pPr>
        <w:rPr>
          <w:rFonts w:ascii="PT Astra Serif" w:hAnsi="PT Astra Serif"/>
        </w:rPr>
      </w:pPr>
      <w:r w:rsidRPr="00A40C22">
        <w:rPr>
          <w:rFonts w:ascii="PT Astra Serif" w:hAnsi="PT Astra Serif"/>
          <w:i/>
        </w:rPr>
        <w:t xml:space="preserve">(Основание: </w:t>
      </w:r>
      <w:hyperlink r:id="rId194" w:history="1">
        <w:r w:rsidRPr="00A40C22">
          <w:rPr>
            <w:rStyle w:val="afc"/>
            <w:rFonts w:ascii="PT Astra Serif" w:hAnsi="PT Astra Serif"/>
            <w:i/>
          </w:rPr>
          <w:t>п. 34</w:t>
        </w:r>
      </w:hyperlink>
      <w:r w:rsidRPr="00A40C22">
        <w:rPr>
          <w:rFonts w:ascii="PT Astra Serif" w:hAnsi="PT Astra Serif"/>
          <w:i/>
        </w:rPr>
        <w:t xml:space="preserve"> СГС "Доходы", </w:t>
      </w:r>
      <w:hyperlink r:id="rId195" w:history="1">
        <w:r w:rsidRPr="00A40C22">
          <w:rPr>
            <w:rStyle w:val="afc"/>
            <w:rFonts w:ascii="PT Astra Serif" w:hAnsi="PT Astra Serif"/>
            <w:i/>
          </w:rPr>
          <w:t>Письмо</w:t>
        </w:r>
      </w:hyperlink>
      <w:r w:rsidRPr="00A40C22">
        <w:rPr>
          <w:rFonts w:ascii="PT Astra Serif" w:hAnsi="PT Astra Serif"/>
          <w:i/>
        </w:rPr>
        <w:t xml:space="preserve"> Минфина России от 18.10.2018 № 02-07-10/75014)</w:t>
      </w:r>
    </w:p>
    <w:p w:rsidR="0025615A" w:rsidRPr="00A40C22" w:rsidRDefault="00DF321E">
      <w:pPr>
        <w:pStyle w:val="2"/>
        <w:rPr>
          <w:rFonts w:ascii="PT Astra Serif" w:hAnsi="PT Astra Serif"/>
        </w:rPr>
      </w:pPr>
      <w:bookmarkStart w:id="75" w:name="_ref_1-12e5f21d92a542"/>
      <w:r w:rsidRPr="00A40C22">
        <w:rPr>
          <w:rFonts w:ascii="PT Astra Serif" w:hAnsi="PT Astra Serif"/>
        </w:rPr>
        <w:t>Задолженность дебиторов по предъявленным к ним штрафам, пеням, иным санкциям по договорам, заключенным не в рамках контрактной системы, отражается в учете при признании задолженности дебитором или в момент вступления в законную силу решения суда об их взыскании.</w:t>
      </w:r>
      <w:bookmarkEnd w:id="75"/>
    </w:p>
    <w:p w:rsidR="0025615A" w:rsidRPr="00A40C22" w:rsidRDefault="00DF321E">
      <w:pPr>
        <w:rPr>
          <w:rFonts w:ascii="PT Astra Serif" w:hAnsi="PT Astra Serif"/>
        </w:rPr>
      </w:pPr>
      <w:r w:rsidRPr="00A40C22">
        <w:rPr>
          <w:rFonts w:ascii="PT Astra Serif" w:hAnsi="PT Astra Serif"/>
          <w:i/>
        </w:rPr>
        <w:t xml:space="preserve">(Основание: </w:t>
      </w:r>
      <w:hyperlink r:id="rId196" w:history="1">
        <w:r w:rsidRPr="00A40C22">
          <w:rPr>
            <w:rStyle w:val="afc"/>
            <w:rFonts w:ascii="PT Astra Serif" w:hAnsi="PT Astra Serif"/>
            <w:i/>
          </w:rPr>
          <w:t>п. 9</w:t>
        </w:r>
      </w:hyperlink>
      <w:r w:rsidRPr="00A40C22">
        <w:rPr>
          <w:rFonts w:ascii="PT Astra Serif" w:hAnsi="PT Astra Serif"/>
          <w:i/>
        </w:rPr>
        <w:t xml:space="preserve"> СГС "Учетная политика")</w:t>
      </w:r>
    </w:p>
    <w:p w:rsidR="0025615A" w:rsidRPr="00A40C22" w:rsidRDefault="00DF321E">
      <w:pPr>
        <w:pStyle w:val="2"/>
        <w:rPr>
          <w:rFonts w:ascii="PT Astra Serif" w:hAnsi="PT Astra Serif"/>
        </w:rPr>
      </w:pPr>
      <w:bookmarkStart w:id="76" w:name="_ref_1-a7d36e424a954b"/>
      <w:r w:rsidRPr="00A40C22">
        <w:rPr>
          <w:rFonts w:ascii="PT Astra Serif" w:hAnsi="PT Astra Serif"/>
        </w:rPr>
        <w:t>Принятие объектов нефинансовых активов, поступивших в порядке возмещения в натуральной форме ущерба, причиненного виновным лицом, отражается с применением счета 0 401 10 172.</w:t>
      </w:r>
      <w:bookmarkEnd w:id="76"/>
    </w:p>
    <w:p w:rsidR="0025615A" w:rsidRDefault="00DF321E">
      <w:pPr>
        <w:rPr>
          <w:rFonts w:ascii="PT Astra Serif" w:hAnsi="PT Astra Serif"/>
          <w:i/>
        </w:rPr>
      </w:pPr>
      <w:r w:rsidRPr="00A40C22">
        <w:rPr>
          <w:rFonts w:ascii="PT Astra Serif" w:hAnsi="PT Astra Serif"/>
          <w:i/>
        </w:rPr>
        <w:t xml:space="preserve">(Основание: </w:t>
      </w:r>
      <w:hyperlink r:id="rId197" w:history="1">
        <w:r w:rsidRPr="00A40C22">
          <w:rPr>
            <w:rStyle w:val="afc"/>
            <w:rFonts w:ascii="PT Astra Serif" w:hAnsi="PT Astra Serif"/>
            <w:i/>
          </w:rPr>
          <w:t>п. 9</w:t>
        </w:r>
      </w:hyperlink>
      <w:r w:rsidRPr="00A40C22">
        <w:rPr>
          <w:rFonts w:ascii="PT Astra Serif" w:hAnsi="PT Astra Serif"/>
          <w:i/>
        </w:rPr>
        <w:t xml:space="preserve"> СГС "Учетная политика")</w:t>
      </w:r>
    </w:p>
    <w:p w:rsidR="00A73901" w:rsidRPr="002B5601" w:rsidRDefault="00A73901" w:rsidP="00A73901">
      <w:pPr>
        <w:pStyle w:val="2"/>
        <w:rPr>
          <w:color w:val="000000" w:themeColor="text1"/>
        </w:rPr>
      </w:pPr>
      <w:r w:rsidRPr="002B5601">
        <w:rPr>
          <w:color w:val="000000" w:themeColor="text1"/>
        </w:rPr>
        <w:t xml:space="preserve">Финансирование выплаты заработной платы за первую половину месяца производится 17 числа текущего месяца за фактически отработанные дни, за вторую половину – 2-го числа месяца, следующего за </w:t>
      </w:r>
      <w:proofErr w:type="gramStart"/>
      <w:r w:rsidRPr="002B5601">
        <w:rPr>
          <w:color w:val="000000" w:themeColor="text1"/>
        </w:rPr>
        <w:t>расчетным</w:t>
      </w:r>
      <w:proofErr w:type="gramEnd"/>
      <w:r w:rsidRPr="002B5601">
        <w:rPr>
          <w:color w:val="000000" w:themeColor="text1"/>
        </w:rPr>
        <w:t>.</w:t>
      </w:r>
    </w:p>
    <w:p w:rsidR="00A73901" w:rsidRPr="002B5601" w:rsidRDefault="00A73901" w:rsidP="00A73901">
      <w:r w:rsidRPr="002B5601">
        <w:t>Если дата выдачи заработной платы приходится на выходной или праздничный день, срок заработной платы переносится на более ранний срок, но не ранее чем за три дня до наступления выходного или праздничного дня.</w:t>
      </w:r>
    </w:p>
    <w:p w:rsidR="0025615A" w:rsidRPr="00A40C22" w:rsidRDefault="00DF321E">
      <w:pPr>
        <w:pStyle w:val="2"/>
        <w:rPr>
          <w:rFonts w:ascii="PT Astra Serif" w:hAnsi="PT Astra Serif"/>
        </w:rPr>
      </w:pPr>
      <w:bookmarkStart w:id="77" w:name="_ref_1-2487a684569545"/>
      <w:r w:rsidRPr="00A40C22">
        <w:rPr>
          <w:rFonts w:ascii="PT Astra Serif" w:hAnsi="PT Astra Serif"/>
        </w:rPr>
        <w:t xml:space="preserve">Аналитический учет расчетов с подотчетными лицами ведется в Журнале операций расчетов с подотчетными лицами </w:t>
      </w:r>
      <w:hyperlink r:id="rId198" w:history="1">
        <w:r w:rsidRPr="00A40C22">
          <w:rPr>
            <w:rStyle w:val="afc"/>
            <w:rFonts w:ascii="PT Astra Serif" w:hAnsi="PT Astra Serif"/>
          </w:rPr>
          <w:t>(ф. 0504071)</w:t>
        </w:r>
      </w:hyperlink>
      <w:r w:rsidRPr="00A40C22">
        <w:rPr>
          <w:rFonts w:ascii="PT Astra Serif" w:hAnsi="PT Astra Serif"/>
        </w:rPr>
        <w:t>.</w:t>
      </w:r>
      <w:bookmarkEnd w:id="77"/>
    </w:p>
    <w:p w:rsidR="0025615A" w:rsidRPr="00A40C22" w:rsidRDefault="00DF321E">
      <w:pPr>
        <w:rPr>
          <w:rFonts w:ascii="PT Astra Serif" w:hAnsi="PT Astra Serif"/>
        </w:rPr>
      </w:pPr>
      <w:r w:rsidRPr="00A40C22">
        <w:rPr>
          <w:rFonts w:ascii="PT Astra Serif" w:hAnsi="PT Astra Serif"/>
          <w:i/>
        </w:rPr>
        <w:t xml:space="preserve">(Основание: </w:t>
      </w:r>
      <w:hyperlink r:id="rId199" w:history="1">
        <w:r w:rsidRPr="00A40C22">
          <w:rPr>
            <w:rStyle w:val="afc"/>
            <w:rFonts w:ascii="PT Astra Serif" w:hAnsi="PT Astra Serif"/>
            <w:i/>
          </w:rPr>
          <w:t>п. 218</w:t>
        </w:r>
      </w:hyperlink>
      <w:r w:rsidRPr="00A40C22">
        <w:rPr>
          <w:rFonts w:ascii="PT Astra Serif" w:hAnsi="PT Astra Serif"/>
          <w:i/>
        </w:rPr>
        <w:t xml:space="preserve"> Инструкции № 157н)</w:t>
      </w:r>
    </w:p>
    <w:p w:rsidR="0025615A" w:rsidRPr="00A40C22" w:rsidRDefault="00DF321E">
      <w:pPr>
        <w:pStyle w:val="2"/>
        <w:rPr>
          <w:rFonts w:ascii="PT Astra Serif" w:hAnsi="PT Astra Serif"/>
        </w:rPr>
      </w:pPr>
      <w:bookmarkStart w:id="78" w:name="_ref_1-30a8597693694b"/>
      <w:r w:rsidRPr="00A40C22">
        <w:rPr>
          <w:rFonts w:ascii="PT Astra Serif" w:hAnsi="PT Astra Serif"/>
        </w:rPr>
        <w:lastRenderedPageBreak/>
        <w:t>Аналитический учет расчетов с поставщиками за поставленные материальные ценности, оказанные услуги, выполненные работы ведется в Журнале операций расчетов с поставщиками и подрядчиками (</w:t>
      </w:r>
      <w:hyperlink r:id="rId200" w:history="1">
        <w:r w:rsidRPr="00A40C22">
          <w:rPr>
            <w:rStyle w:val="afc"/>
            <w:rFonts w:ascii="PT Astra Serif" w:hAnsi="PT Astra Serif"/>
          </w:rPr>
          <w:t>ф. 0504071</w:t>
        </w:r>
      </w:hyperlink>
      <w:r w:rsidRPr="00A40C22">
        <w:rPr>
          <w:rFonts w:ascii="PT Astra Serif" w:hAnsi="PT Astra Serif"/>
        </w:rPr>
        <w:t>).</w:t>
      </w:r>
      <w:bookmarkEnd w:id="78"/>
    </w:p>
    <w:p w:rsidR="0025615A" w:rsidRPr="00A40C22" w:rsidRDefault="00DF321E">
      <w:pPr>
        <w:rPr>
          <w:rFonts w:ascii="PT Astra Serif" w:hAnsi="PT Astra Serif"/>
        </w:rPr>
      </w:pPr>
      <w:r w:rsidRPr="00A40C22">
        <w:rPr>
          <w:rFonts w:ascii="PT Astra Serif" w:hAnsi="PT Astra Serif"/>
          <w:i/>
        </w:rPr>
        <w:t xml:space="preserve">(Основание: </w:t>
      </w:r>
      <w:hyperlink r:id="rId201" w:history="1">
        <w:r w:rsidRPr="00A40C22">
          <w:rPr>
            <w:rStyle w:val="afc"/>
            <w:rFonts w:ascii="PT Astra Serif" w:hAnsi="PT Astra Serif"/>
            <w:i/>
          </w:rPr>
          <w:t>п. 257</w:t>
        </w:r>
      </w:hyperlink>
      <w:r w:rsidRPr="00A40C22">
        <w:rPr>
          <w:rFonts w:ascii="PT Astra Serif" w:hAnsi="PT Astra Serif"/>
          <w:i/>
        </w:rPr>
        <w:t xml:space="preserve"> Инструкции № 157н)</w:t>
      </w:r>
    </w:p>
    <w:p w:rsidR="0025615A" w:rsidRPr="00A40C22" w:rsidRDefault="00DF321E">
      <w:pPr>
        <w:pStyle w:val="2"/>
        <w:rPr>
          <w:rFonts w:ascii="PT Astra Serif" w:hAnsi="PT Astra Serif"/>
        </w:rPr>
      </w:pPr>
      <w:bookmarkStart w:id="79" w:name="_ref_1-a2e574bcf26140"/>
      <w:r w:rsidRPr="00A40C22">
        <w:rPr>
          <w:rFonts w:ascii="PT Astra Serif" w:hAnsi="PT Astra Serif"/>
        </w:rPr>
        <w:t>Аналитический учет расчетов по пенсиям, пособиям и иным социальным выплатам ведется в Журнале операций по прочим операциям (</w:t>
      </w:r>
      <w:hyperlink r:id="rId202" w:history="1">
        <w:r w:rsidRPr="00A40C22">
          <w:rPr>
            <w:rStyle w:val="afc"/>
            <w:rFonts w:ascii="PT Astra Serif" w:hAnsi="PT Astra Serif"/>
          </w:rPr>
          <w:t>ф. 0504071</w:t>
        </w:r>
      </w:hyperlink>
      <w:r w:rsidRPr="00A40C22">
        <w:rPr>
          <w:rFonts w:ascii="PT Astra Serif" w:hAnsi="PT Astra Serif"/>
        </w:rPr>
        <w:t>).</w:t>
      </w:r>
      <w:bookmarkEnd w:id="79"/>
    </w:p>
    <w:p w:rsidR="0025615A" w:rsidRPr="00A40C22" w:rsidRDefault="00DF321E">
      <w:pPr>
        <w:rPr>
          <w:rFonts w:ascii="PT Astra Serif" w:hAnsi="PT Astra Serif"/>
        </w:rPr>
      </w:pPr>
      <w:r w:rsidRPr="00A40C22">
        <w:rPr>
          <w:rFonts w:ascii="PT Astra Serif" w:hAnsi="PT Astra Serif"/>
          <w:i/>
        </w:rPr>
        <w:t xml:space="preserve">(Основание: </w:t>
      </w:r>
      <w:hyperlink r:id="rId203" w:history="1">
        <w:r w:rsidRPr="00A40C22">
          <w:rPr>
            <w:rStyle w:val="afc"/>
            <w:rFonts w:ascii="PT Astra Serif" w:hAnsi="PT Astra Serif"/>
            <w:i/>
          </w:rPr>
          <w:t>п. 257</w:t>
        </w:r>
      </w:hyperlink>
      <w:r w:rsidRPr="00A40C22">
        <w:rPr>
          <w:rFonts w:ascii="PT Astra Serif" w:hAnsi="PT Astra Serif"/>
          <w:i/>
        </w:rPr>
        <w:t xml:space="preserve"> Инструкции № 157н)</w:t>
      </w:r>
    </w:p>
    <w:p w:rsidR="0025615A" w:rsidRPr="00A40C22" w:rsidRDefault="00DF321E">
      <w:pPr>
        <w:pStyle w:val="2"/>
        <w:rPr>
          <w:rFonts w:ascii="PT Astra Serif" w:hAnsi="PT Astra Serif"/>
        </w:rPr>
      </w:pPr>
      <w:bookmarkStart w:id="80" w:name="_ref_1-e3ea9b3ebfbc4d"/>
      <w:r w:rsidRPr="00A40C22">
        <w:rPr>
          <w:rFonts w:ascii="PT Astra Serif" w:hAnsi="PT Astra Serif"/>
        </w:rPr>
        <w:t>Аналитический учет расчетов по платежам в бюджеты ведется в Карточке учета средств и расчетов (</w:t>
      </w:r>
      <w:hyperlink r:id="rId204" w:history="1">
        <w:r w:rsidRPr="00A40C22">
          <w:rPr>
            <w:rStyle w:val="afc"/>
            <w:rFonts w:ascii="PT Astra Serif" w:hAnsi="PT Astra Serif"/>
          </w:rPr>
          <w:t>ф. 0504051</w:t>
        </w:r>
      </w:hyperlink>
      <w:r w:rsidRPr="00A40C22">
        <w:rPr>
          <w:rFonts w:ascii="PT Astra Serif" w:hAnsi="PT Astra Serif"/>
        </w:rPr>
        <w:t>).</w:t>
      </w:r>
      <w:bookmarkEnd w:id="80"/>
    </w:p>
    <w:p w:rsidR="0025615A" w:rsidRPr="00A40C22" w:rsidRDefault="00DF321E">
      <w:pPr>
        <w:rPr>
          <w:rFonts w:ascii="PT Astra Serif" w:hAnsi="PT Astra Serif"/>
        </w:rPr>
      </w:pPr>
      <w:r w:rsidRPr="00A40C22">
        <w:rPr>
          <w:rFonts w:ascii="PT Astra Serif" w:hAnsi="PT Astra Serif"/>
          <w:i/>
        </w:rPr>
        <w:t xml:space="preserve">(Основание: </w:t>
      </w:r>
      <w:hyperlink r:id="rId205" w:history="1">
        <w:r w:rsidRPr="00A40C22">
          <w:rPr>
            <w:rStyle w:val="afc"/>
            <w:rFonts w:ascii="PT Astra Serif" w:hAnsi="PT Astra Serif"/>
            <w:i/>
          </w:rPr>
          <w:t>п. 264</w:t>
        </w:r>
      </w:hyperlink>
      <w:r w:rsidRPr="00A40C22">
        <w:rPr>
          <w:rFonts w:ascii="PT Astra Serif" w:hAnsi="PT Astra Serif"/>
          <w:i/>
        </w:rPr>
        <w:t xml:space="preserve"> Инструкции № 157н)</w:t>
      </w:r>
    </w:p>
    <w:p w:rsidR="00B63BF5" w:rsidRPr="00A40C22" w:rsidRDefault="00DF321E" w:rsidP="00B63BF5">
      <w:pPr>
        <w:pStyle w:val="2"/>
        <w:rPr>
          <w:rFonts w:ascii="PT Astra Serif" w:hAnsi="PT Astra Serif"/>
        </w:rPr>
      </w:pPr>
      <w:bookmarkStart w:id="81" w:name="_ref_1-0ca738b5835e41"/>
      <w:r w:rsidRPr="00A40C22">
        <w:rPr>
          <w:rFonts w:ascii="PT Astra Serif" w:hAnsi="PT Astra Serif"/>
        </w:rPr>
        <w:t xml:space="preserve">Аналитический учет расчетов </w:t>
      </w:r>
      <w:r w:rsidR="00B63BF5" w:rsidRPr="00A40C22">
        <w:rPr>
          <w:rFonts w:ascii="PT Astra Serif" w:hAnsi="PT Astra Serif"/>
        </w:rPr>
        <w:t>по оплате труда (счет 30211), расчетов по прочим выплатам (счет 30212), расчетов по начислениям на выплаты по оплате труда (счет 30213) ведется  «</w:t>
      </w:r>
      <w:proofErr w:type="spellStart"/>
      <w:r w:rsidR="00B63BF5" w:rsidRPr="00A40C22">
        <w:rPr>
          <w:rFonts w:ascii="PT Astra Serif" w:hAnsi="PT Astra Serif"/>
        </w:rPr>
        <w:t>сводно</w:t>
      </w:r>
      <w:proofErr w:type="spellEnd"/>
      <w:r w:rsidR="00B63BF5" w:rsidRPr="00A40C22">
        <w:rPr>
          <w:rFonts w:ascii="PT Astra Serif" w:hAnsi="PT Astra Serif"/>
        </w:rPr>
        <w:t>» в разрезе кодов групп сотрудников по следующей аналитике:</w:t>
      </w:r>
    </w:p>
    <w:p w:rsidR="00B63BF5" w:rsidRPr="00A40C22" w:rsidRDefault="00B63BF5" w:rsidP="00B63BF5">
      <w:pPr>
        <w:pStyle w:val="2"/>
        <w:numPr>
          <w:ilvl w:val="0"/>
          <w:numId w:val="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709"/>
        <w:rPr>
          <w:rFonts w:ascii="PT Astra Serif" w:hAnsi="PT Astra Serif"/>
        </w:rPr>
      </w:pPr>
      <w:r w:rsidRPr="00A40C22">
        <w:rPr>
          <w:rFonts w:ascii="PT Astra Serif" w:hAnsi="PT Astra Serif"/>
        </w:rPr>
        <w:t>-сотрудники 000;</w:t>
      </w:r>
    </w:p>
    <w:p w:rsidR="00B63BF5" w:rsidRPr="00A40C22" w:rsidRDefault="00B63BF5" w:rsidP="00B63BF5">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rFonts w:ascii="PT Astra Serif" w:hAnsi="PT Astra Serif"/>
          <w:bCs/>
          <w:sz w:val="22"/>
          <w:szCs w:val="26"/>
        </w:rPr>
      </w:pPr>
      <w:r w:rsidRPr="00A40C22">
        <w:rPr>
          <w:rFonts w:ascii="PT Astra Serif" w:hAnsi="PT Astra Serif"/>
          <w:bCs/>
          <w:sz w:val="22"/>
          <w:szCs w:val="26"/>
        </w:rPr>
        <w:t>-сотрудники 044;</w:t>
      </w:r>
    </w:p>
    <w:p w:rsidR="0025615A" w:rsidRPr="00A40C22" w:rsidRDefault="00B63BF5" w:rsidP="00B63BF5">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rFonts w:ascii="PT Astra Serif" w:hAnsi="PT Astra Serif"/>
          <w:bCs/>
          <w:sz w:val="22"/>
          <w:szCs w:val="26"/>
        </w:rPr>
      </w:pPr>
      <w:r w:rsidRPr="00A40C22">
        <w:rPr>
          <w:rFonts w:ascii="PT Astra Serif" w:hAnsi="PT Astra Serif"/>
          <w:bCs/>
          <w:sz w:val="22"/>
          <w:szCs w:val="26"/>
        </w:rPr>
        <w:t>-сотрудники 050.</w:t>
      </w:r>
      <w:bookmarkEnd w:id="81"/>
    </w:p>
    <w:p w:rsidR="0025615A" w:rsidRPr="00A40C22" w:rsidRDefault="00DF321E">
      <w:pPr>
        <w:rPr>
          <w:rFonts w:ascii="PT Astra Serif" w:hAnsi="PT Astra Serif"/>
        </w:rPr>
      </w:pPr>
      <w:r w:rsidRPr="00A40C22">
        <w:rPr>
          <w:rFonts w:ascii="PT Astra Serif" w:hAnsi="PT Astra Serif"/>
          <w:i/>
        </w:rPr>
        <w:t xml:space="preserve">(Основание: </w:t>
      </w:r>
      <w:hyperlink r:id="rId206" w:history="1">
        <w:r w:rsidRPr="00A40C22">
          <w:rPr>
            <w:rStyle w:val="afc"/>
            <w:rFonts w:ascii="PT Astra Serif" w:hAnsi="PT Astra Serif"/>
            <w:i/>
          </w:rPr>
          <w:t>п. 257</w:t>
        </w:r>
      </w:hyperlink>
      <w:r w:rsidRPr="00A40C22">
        <w:rPr>
          <w:rFonts w:ascii="PT Astra Serif" w:hAnsi="PT Astra Serif"/>
          <w:i/>
        </w:rPr>
        <w:t xml:space="preserve"> Инструкции № 157н)</w:t>
      </w:r>
    </w:p>
    <w:p w:rsidR="0025615A" w:rsidRPr="00A40C22" w:rsidRDefault="00DF321E">
      <w:pPr>
        <w:pStyle w:val="2"/>
        <w:rPr>
          <w:rFonts w:ascii="PT Astra Serif" w:hAnsi="PT Astra Serif"/>
        </w:rPr>
      </w:pPr>
      <w:bookmarkStart w:id="82" w:name="_ref_1-b27b52a56bf74f"/>
      <w:r w:rsidRPr="00A40C22">
        <w:rPr>
          <w:rFonts w:ascii="PT Astra Serif" w:hAnsi="PT Astra Serif"/>
        </w:rPr>
        <w:t xml:space="preserve">Аналитический учет расчетов по выплате пенсий, пособий, иных социальных выплат ведется </w:t>
      </w:r>
      <w:r w:rsidR="00B63BF5" w:rsidRPr="00A40C22">
        <w:rPr>
          <w:rFonts w:ascii="PT Astra Serif" w:hAnsi="PT Astra Serif"/>
        </w:rPr>
        <w:t>в разрезе кодов бюджетной классификации</w:t>
      </w:r>
      <w:r w:rsidRPr="00A40C22">
        <w:rPr>
          <w:rFonts w:ascii="PT Astra Serif" w:hAnsi="PT Astra Serif"/>
          <w:i/>
        </w:rPr>
        <w:t>.</w:t>
      </w:r>
      <w:bookmarkEnd w:id="82"/>
    </w:p>
    <w:p w:rsidR="0025615A" w:rsidRPr="00A40C22" w:rsidRDefault="00DF321E">
      <w:pPr>
        <w:rPr>
          <w:rFonts w:ascii="PT Astra Serif" w:hAnsi="PT Astra Serif"/>
        </w:rPr>
      </w:pPr>
      <w:r w:rsidRPr="00A40C22">
        <w:rPr>
          <w:rFonts w:ascii="PT Astra Serif" w:hAnsi="PT Astra Serif"/>
          <w:i/>
        </w:rPr>
        <w:t xml:space="preserve">(Основание: </w:t>
      </w:r>
      <w:hyperlink r:id="rId207" w:history="1">
        <w:r w:rsidRPr="00A40C22">
          <w:rPr>
            <w:rStyle w:val="afc"/>
            <w:rFonts w:ascii="PT Astra Serif" w:hAnsi="PT Astra Serif"/>
            <w:i/>
          </w:rPr>
          <w:t>п. 257</w:t>
        </w:r>
      </w:hyperlink>
      <w:r w:rsidRPr="00A40C22">
        <w:rPr>
          <w:rFonts w:ascii="PT Astra Serif" w:hAnsi="PT Astra Serif"/>
          <w:i/>
        </w:rPr>
        <w:t xml:space="preserve"> Инструкции № 157н)</w:t>
      </w:r>
    </w:p>
    <w:p w:rsidR="0025615A" w:rsidRPr="00A40C22" w:rsidRDefault="00DF321E">
      <w:pPr>
        <w:pStyle w:val="2"/>
        <w:rPr>
          <w:rFonts w:ascii="PT Astra Serif" w:hAnsi="PT Astra Serif"/>
        </w:rPr>
      </w:pPr>
      <w:bookmarkStart w:id="83" w:name="_ref_1-58646ddda2a743"/>
      <w:r w:rsidRPr="00A40C22">
        <w:rPr>
          <w:rFonts w:ascii="PT Astra Serif" w:hAnsi="PT Astra Serif"/>
        </w:rPr>
        <w:t>Сверка персонифицированных данных управленческого учета с показателями балансовых счетов осуществляется ежемесячно на первое число месяца.</w:t>
      </w:r>
      <w:bookmarkEnd w:id="83"/>
    </w:p>
    <w:p w:rsidR="0025615A" w:rsidRPr="00A40C22" w:rsidRDefault="00DF321E">
      <w:pPr>
        <w:rPr>
          <w:rFonts w:ascii="PT Astra Serif" w:hAnsi="PT Astra Serif"/>
        </w:rPr>
      </w:pPr>
      <w:r w:rsidRPr="00A40C22">
        <w:rPr>
          <w:rFonts w:ascii="PT Astra Serif" w:hAnsi="PT Astra Serif"/>
          <w:i/>
        </w:rPr>
        <w:t xml:space="preserve">(Основание: </w:t>
      </w:r>
      <w:hyperlink r:id="rId208" w:history="1">
        <w:r w:rsidRPr="00A40C22">
          <w:rPr>
            <w:rStyle w:val="afc"/>
            <w:rFonts w:ascii="PT Astra Serif" w:hAnsi="PT Astra Serif"/>
            <w:i/>
          </w:rPr>
          <w:t>п. 257</w:t>
        </w:r>
      </w:hyperlink>
      <w:r w:rsidRPr="00A40C22">
        <w:rPr>
          <w:rFonts w:ascii="PT Astra Serif" w:hAnsi="PT Astra Serif"/>
          <w:i/>
        </w:rPr>
        <w:t xml:space="preserve"> Инструкции № 157н)</w:t>
      </w:r>
    </w:p>
    <w:p w:rsidR="0025615A" w:rsidRDefault="00DF321E">
      <w:pPr>
        <w:pStyle w:val="2"/>
        <w:rPr>
          <w:rFonts w:ascii="PT Astra Serif" w:hAnsi="PT Astra Serif"/>
        </w:rPr>
      </w:pPr>
      <w:bookmarkStart w:id="84" w:name="_ref_1-f4c21c54de794e"/>
      <w:r w:rsidRPr="00A40C22">
        <w:rPr>
          <w:rFonts w:ascii="PT Astra Serif" w:hAnsi="PT Astra Serif"/>
        </w:rPr>
        <w:t>В Табеле учета использования рабочего времени (</w:t>
      </w:r>
      <w:hyperlink r:id="rId209" w:history="1">
        <w:r w:rsidRPr="00A40C22">
          <w:rPr>
            <w:rStyle w:val="afc"/>
            <w:rFonts w:ascii="PT Astra Serif" w:hAnsi="PT Astra Serif"/>
          </w:rPr>
          <w:t>ф. 0504421</w:t>
        </w:r>
      </w:hyperlink>
      <w:r w:rsidRPr="00A40C22">
        <w:rPr>
          <w:rFonts w:ascii="PT Astra Serif" w:hAnsi="PT Astra Serif"/>
        </w:rPr>
        <w:t>) регистрируются случаи отклонений от нормального использования рабочего времени, установленного правилами внутреннего трудового распорядка.</w:t>
      </w:r>
      <w:bookmarkEnd w:id="84"/>
    </w:p>
    <w:p w:rsidR="001A0648" w:rsidRPr="001A0648" w:rsidRDefault="001A0648" w:rsidP="001A0648">
      <w:pPr>
        <w:pStyle w:val="2"/>
        <w:numPr>
          <w:ilvl w:val="0"/>
          <w:numId w:val="0"/>
        </w:numPr>
        <w:ind w:firstLine="720"/>
        <w:rPr>
          <w:rFonts w:ascii="PT Astra Serif" w:hAnsi="PT Astra Serif"/>
        </w:rPr>
      </w:pPr>
      <w:r w:rsidRPr="001A0648">
        <w:rPr>
          <w:rFonts w:ascii="PT Astra Serif" w:hAnsi="PT Astra Serif"/>
        </w:rPr>
        <w:t>При заполнении Табеля (ф. 0504421) дополнительно применяются следующие условные обозначения:</w:t>
      </w:r>
    </w:p>
    <w:p w:rsidR="001A0648" w:rsidRPr="001A0648" w:rsidRDefault="001A0648" w:rsidP="001A0648">
      <w:pPr>
        <w:pStyle w:val="ConsPlusCell"/>
        <w:rPr>
          <w:rFonts w:ascii="PT Astra Serif" w:hAnsi="PT Astra Serif" w:cs="Times New Roman"/>
          <w:bCs/>
          <w:sz w:val="22"/>
          <w:szCs w:val="26"/>
        </w:rPr>
      </w:pPr>
      <w:r w:rsidRPr="001A0648">
        <w:rPr>
          <w:rFonts w:ascii="PT Astra Serif" w:hAnsi="PT Astra Serif" w:cs="Times New Roman"/>
          <w:bCs/>
          <w:sz w:val="22"/>
          <w:szCs w:val="26"/>
        </w:rPr>
        <w:t>ВЧ - Продолжительность работы в вечернее время</w:t>
      </w:r>
    </w:p>
    <w:p w:rsidR="001A0648" w:rsidRPr="001A0648" w:rsidRDefault="001A0648" w:rsidP="001A0648">
      <w:pPr>
        <w:pStyle w:val="ConsPlusCell"/>
        <w:rPr>
          <w:rFonts w:ascii="PT Astra Serif" w:hAnsi="PT Astra Serif" w:cs="Times New Roman"/>
          <w:bCs/>
          <w:sz w:val="22"/>
          <w:szCs w:val="26"/>
        </w:rPr>
      </w:pPr>
      <w:r w:rsidRPr="001A0648">
        <w:rPr>
          <w:rFonts w:ascii="PT Astra Serif" w:hAnsi="PT Astra Serif" w:cs="Times New Roman"/>
          <w:bCs/>
          <w:sz w:val="22"/>
          <w:szCs w:val="26"/>
        </w:rPr>
        <w:t>НП - Время простоя по причинам, не зависящим от работодателя и работника</w:t>
      </w:r>
    </w:p>
    <w:p w:rsidR="001A0648" w:rsidRPr="001A0648" w:rsidRDefault="001A0648" w:rsidP="001A0648">
      <w:pPr>
        <w:pStyle w:val="ConsPlusCell"/>
        <w:rPr>
          <w:rFonts w:ascii="PT Astra Serif" w:hAnsi="PT Astra Serif" w:cs="Times New Roman"/>
          <w:bCs/>
          <w:sz w:val="22"/>
          <w:szCs w:val="26"/>
        </w:rPr>
      </w:pPr>
      <w:r w:rsidRPr="001A0648">
        <w:rPr>
          <w:rFonts w:ascii="PT Astra Serif" w:hAnsi="PT Astra Serif" w:cs="Times New Roman"/>
          <w:bCs/>
          <w:sz w:val="22"/>
          <w:szCs w:val="26"/>
        </w:rPr>
        <w:t>ВП - Простои по вине работника</w:t>
      </w:r>
    </w:p>
    <w:p w:rsidR="001A0648" w:rsidRPr="001A0648" w:rsidRDefault="001A0648" w:rsidP="001A0648">
      <w:pPr>
        <w:pStyle w:val="ConsPlusCell"/>
        <w:rPr>
          <w:rFonts w:ascii="PT Astra Serif" w:hAnsi="PT Astra Serif" w:cs="Times New Roman"/>
          <w:bCs/>
          <w:sz w:val="22"/>
          <w:szCs w:val="26"/>
        </w:rPr>
      </w:pPr>
      <w:r w:rsidRPr="001A0648">
        <w:rPr>
          <w:rFonts w:ascii="PT Astra Serif" w:hAnsi="PT Astra Serif" w:cs="Times New Roman"/>
          <w:bCs/>
          <w:sz w:val="22"/>
          <w:szCs w:val="26"/>
        </w:rPr>
        <w:t>НВ - Дополнительные выходные дни (не оплачиваемые)</w:t>
      </w:r>
    </w:p>
    <w:p w:rsidR="001A0648" w:rsidRPr="001A0648" w:rsidRDefault="001A0648" w:rsidP="001A0648">
      <w:pPr>
        <w:pStyle w:val="ConsPlusCell"/>
        <w:rPr>
          <w:rFonts w:ascii="PT Astra Serif" w:hAnsi="PT Astra Serif" w:cs="Times New Roman"/>
          <w:bCs/>
          <w:sz w:val="22"/>
          <w:szCs w:val="26"/>
        </w:rPr>
      </w:pPr>
      <w:r w:rsidRPr="001A0648">
        <w:rPr>
          <w:rFonts w:ascii="PT Astra Serif" w:hAnsi="PT Astra Serif" w:cs="Times New Roman"/>
          <w:bCs/>
          <w:sz w:val="22"/>
          <w:szCs w:val="26"/>
        </w:rPr>
        <w:t>НБ - Отстранение от работы (недопущение к работе) по причинам, предусмотренным законодательством, без начисления заработной платы</w:t>
      </w:r>
    </w:p>
    <w:p w:rsidR="001A0648" w:rsidRPr="001A0648" w:rsidRDefault="001A0648" w:rsidP="001A0648">
      <w:pPr>
        <w:pStyle w:val="ConsPlusCell"/>
        <w:rPr>
          <w:rFonts w:ascii="PT Astra Serif" w:hAnsi="PT Astra Serif" w:cs="Times New Roman"/>
          <w:bCs/>
          <w:sz w:val="22"/>
          <w:szCs w:val="26"/>
        </w:rPr>
      </w:pPr>
      <w:r w:rsidRPr="001A0648">
        <w:rPr>
          <w:rFonts w:ascii="PT Astra Serif" w:hAnsi="PT Astra Serif" w:cs="Times New Roman"/>
          <w:bCs/>
          <w:sz w:val="22"/>
          <w:szCs w:val="26"/>
        </w:rPr>
        <w:t>НО - Отстранение от работы (недопущение к работе) с оплатой (пособием) в соответствии с законодательством</w:t>
      </w:r>
    </w:p>
    <w:p w:rsidR="001A0648" w:rsidRPr="001A0648" w:rsidRDefault="001A0648" w:rsidP="001A0648">
      <w:pPr>
        <w:pStyle w:val="ConsPlusCell"/>
        <w:rPr>
          <w:rFonts w:ascii="PT Astra Serif" w:hAnsi="PT Astra Serif" w:cs="Times New Roman"/>
          <w:bCs/>
          <w:sz w:val="22"/>
          <w:szCs w:val="26"/>
        </w:rPr>
      </w:pPr>
      <w:proofErr w:type="gramStart"/>
      <w:r w:rsidRPr="001A0648">
        <w:rPr>
          <w:rFonts w:ascii="PT Astra Serif" w:hAnsi="PT Astra Serif" w:cs="Times New Roman"/>
          <w:bCs/>
          <w:sz w:val="22"/>
          <w:szCs w:val="26"/>
        </w:rPr>
        <w:t>ОЗ</w:t>
      </w:r>
      <w:proofErr w:type="gramEnd"/>
      <w:r w:rsidRPr="001A0648">
        <w:rPr>
          <w:rFonts w:ascii="PT Astra Serif" w:hAnsi="PT Astra Serif" w:cs="Times New Roman"/>
          <w:bCs/>
          <w:sz w:val="22"/>
          <w:szCs w:val="26"/>
        </w:rPr>
        <w:t xml:space="preserve"> - Отпуск без сохранения заработной платы в случаях, предусмотренных законодательством</w:t>
      </w:r>
    </w:p>
    <w:p w:rsidR="001A0648" w:rsidRPr="001A0648" w:rsidRDefault="001A0648" w:rsidP="001A0648">
      <w:pPr>
        <w:pStyle w:val="ConsPlusCell"/>
        <w:rPr>
          <w:rFonts w:ascii="PT Astra Serif" w:hAnsi="PT Astra Serif" w:cs="Times New Roman"/>
          <w:bCs/>
          <w:sz w:val="22"/>
          <w:szCs w:val="26"/>
        </w:rPr>
      </w:pPr>
      <w:r w:rsidRPr="001A0648">
        <w:rPr>
          <w:rFonts w:ascii="PT Astra Serif" w:hAnsi="PT Astra Serif" w:cs="Times New Roman"/>
          <w:bCs/>
          <w:sz w:val="22"/>
          <w:szCs w:val="26"/>
        </w:rPr>
        <w:t xml:space="preserve">ПВ - Время вынужденного прогула в случае признания увольнения, перевода на другую работу или отстранения от работы </w:t>
      </w:r>
      <w:proofErr w:type="gramStart"/>
      <w:r w:rsidRPr="001A0648">
        <w:rPr>
          <w:rFonts w:ascii="PT Astra Serif" w:hAnsi="PT Astra Serif" w:cs="Times New Roman"/>
          <w:bCs/>
          <w:sz w:val="22"/>
          <w:szCs w:val="26"/>
        </w:rPr>
        <w:t>незаконными</w:t>
      </w:r>
      <w:proofErr w:type="gramEnd"/>
      <w:r w:rsidRPr="001A0648">
        <w:rPr>
          <w:rFonts w:ascii="PT Astra Serif" w:hAnsi="PT Astra Serif" w:cs="Times New Roman"/>
          <w:bCs/>
          <w:sz w:val="22"/>
          <w:szCs w:val="26"/>
        </w:rPr>
        <w:t xml:space="preserve"> с восстановлением на прежней работе</w:t>
      </w:r>
    </w:p>
    <w:p w:rsidR="001A0648" w:rsidRPr="001A0648" w:rsidRDefault="001A0648" w:rsidP="001A0648">
      <w:pPr>
        <w:pStyle w:val="ConsPlusCell"/>
        <w:rPr>
          <w:rFonts w:ascii="PT Astra Serif" w:hAnsi="PT Astra Serif" w:cs="Times New Roman"/>
          <w:bCs/>
          <w:sz w:val="22"/>
          <w:szCs w:val="26"/>
        </w:rPr>
      </w:pPr>
      <w:r w:rsidRPr="001A0648">
        <w:rPr>
          <w:rFonts w:ascii="PT Astra Serif" w:hAnsi="PT Astra Serif" w:cs="Times New Roman"/>
          <w:bCs/>
          <w:sz w:val="22"/>
          <w:szCs w:val="26"/>
        </w:rPr>
        <w:t>ПК - Повышение квалификации с отрывом от работы</w:t>
      </w:r>
    </w:p>
    <w:p w:rsidR="001A0648" w:rsidRPr="001A0648" w:rsidRDefault="001A0648" w:rsidP="001A0648">
      <w:pPr>
        <w:pStyle w:val="ConsPlusCell"/>
        <w:rPr>
          <w:rFonts w:ascii="PT Astra Serif" w:hAnsi="PT Astra Serif" w:cs="Times New Roman"/>
          <w:bCs/>
          <w:sz w:val="22"/>
          <w:szCs w:val="26"/>
        </w:rPr>
      </w:pPr>
      <w:r w:rsidRPr="001A0648">
        <w:rPr>
          <w:rFonts w:ascii="PT Astra Serif" w:hAnsi="PT Astra Serif" w:cs="Times New Roman"/>
          <w:bCs/>
          <w:sz w:val="22"/>
          <w:szCs w:val="26"/>
        </w:rPr>
        <w:t>ПМ - Повышение квалификации с отрывом от работы в другой местности</w:t>
      </w:r>
    </w:p>
    <w:p w:rsidR="001A0648" w:rsidRPr="001A0648" w:rsidRDefault="001A0648" w:rsidP="001A0648">
      <w:pPr>
        <w:pStyle w:val="ConsPlusCell"/>
        <w:rPr>
          <w:rFonts w:ascii="PT Astra Serif" w:hAnsi="PT Astra Serif" w:cs="Times New Roman"/>
          <w:bCs/>
          <w:sz w:val="22"/>
          <w:szCs w:val="26"/>
        </w:rPr>
      </w:pPr>
      <w:proofErr w:type="gramStart"/>
      <w:r w:rsidRPr="001A0648">
        <w:rPr>
          <w:rFonts w:ascii="PT Astra Serif" w:hAnsi="PT Astra Serif" w:cs="Times New Roman"/>
          <w:bCs/>
          <w:sz w:val="22"/>
          <w:szCs w:val="26"/>
        </w:rPr>
        <w:t>ПР</w:t>
      </w:r>
      <w:proofErr w:type="gramEnd"/>
      <w:r w:rsidRPr="001A0648">
        <w:rPr>
          <w:rFonts w:ascii="PT Astra Serif" w:hAnsi="PT Astra Serif" w:cs="Times New Roman"/>
          <w:bCs/>
          <w:sz w:val="22"/>
          <w:szCs w:val="26"/>
        </w:rPr>
        <w:t xml:space="preserve"> - Время простоя по вине работодателя</w:t>
      </w:r>
    </w:p>
    <w:p w:rsidR="001A0648" w:rsidRPr="001A0648" w:rsidRDefault="001A0648" w:rsidP="001A0648">
      <w:pPr>
        <w:autoSpaceDE w:val="0"/>
        <w:autoSpaceDN w:val="0"/>
        <w:adjustRightInd w:val="0"/>
        <w:spacing w:after="0" w:line="240" w:lineRule="auto"/>
        <w:ind w:firstLine="0"/>
        <w:rPr>
          <w:rFonts w:ascii="PT Astra Serif" w:hAnsi="PT Astra Serif"/>
          <w:bCs/>
          <w:szCs w:val="26"/>
        </w:rPr>
      </w:pPr>
      <w:r w:rsidRPr="001A0648">
        <w:rPr>
          <w:rFonts w:ascii="PT Astra Serif" w:hAnsi="PT Astra Serif"/>
          <w:bCs/>
          <w:szCs w:val="26"/>
        </w:rPr>
        <w:t>Д - День сдачи крови и ее компонентов, дополнительный день отдыха в связи со сдачей крови и ее компонентов с сохранением среднего заработка</w:t>
      </w:r>
    </w:p>
    <w:p w:rsidR="001A0648" w:rsidRPr="001A0648" w:rsidRDefault="001A0648" w:rsidP="001A0648">
      <w:pPr>
        <w:pStyle w:val="ConsPlusCell"/>
        <w:rPr>
          <w:rFonts w:ascii="PT Astra Serif" w:hAnsi="PT Astra Serif" w:cs="Times New Roman"/>
          <w:bCs/>
          <w:sz w:val="22"/>
          <w:szCs w:val="26"/>
        </w:rPr>
      </w:pPr>
      <w:r w:rsidRPr="001A0648">
        <w:rPr>
          <w:rFonts w:ascii="PT Astra Serif" w:hAnsi="PT Astra Serif" w:cs="Times New Roman"/>
          <w:bCs/>
          <w:sz w:val="22"/>
          <w:szCs w:val="26"/>
        </w:rPr>
        <w:t>КР - Перерывы для кормления ребенка в возрасте до полутора лет</w:t>
      </w:r>
    </w:p>
    <w:p w:rsidR="001A0648" w:rsidRPr="001A0648" w:rsidRDefault="001A0648" w:rsidP="001A0648">
      <w:pPr>
        <w:pStyle w:val="ConsPlusCell"/>
        <w:rPr>
          <w:rFonts w:ascii="PT Astra Serif" w:hAnsi="PT Astra Serif" w:cs="Times New Roman"/>
          <w:bCs/>
          <w:sz w:val="22"/>
          <w:szCs w:val="26"/>
        </w:rPr>
      </w:pPr>
      <w:r w:rsidRPr="001A0648">
        <w:rPr>
          <w:rFonts w:ascii="PT Astra Serif" w:hAnsi="PT Astra Serif" w:cs="Times New Roman"/>
          <w:bCs/>
          <w:sz w:val="22"/>
          <w:szCs w:val="26"/>
        </w:rPr>
        <w:t xml:space="preserve">ОН – </w:t>
      </w:r>
      <w:r>
        <w:rPr>
          <w:rFonts w:ascii="PT Astra Serif" w:hAnsi="PT Astra Serif" w:cs="Times New Roman"/>
          <w:bCs/>
          <w:sz w:val="22"/>
          <w:szCs w:val="26"/>
        </w:rPr>
        <w:t>О</w:t>
      </w:r>
      <w:r w:rsidRPr="001A0648">
        <w:rPr>
          <w:rFonts w:ascii="PT Astra Serif" w:hAnsi="PT Astra Serif" w:cs="Times New Roman"/>
          <w:bCs/>
          <w:sz w:val="22"/>
          <w:szCs w:val="26"/>
        </w:rPr>
        <w:t>плачиваемый нерабочий день</w:t>
      </w:r>
    </w:p>
    <w:p w:rsidR="0025615A" w:rsidRDefault="00DF321E">
      <w:pPr>
        <w:rPr>
          <w:rFonts w:ascii="PT Astra Serif" w:hAnsi="PT Astra Serif"/>
          <w:i/>
        </w:rPr>
      </w:pPr>
      <w:proofErr w:type="gramStart"/>
      <w:r w:rsidRPr="00A40C22">
        <w:rPr>
          <w:rFonts w:ascii="PT Astra Serif" w:hAnsi="PT Astra Serif"/>
          <w:i/>
        </w:rPr>
        <w:lastRenderedPageBreak/>
        <w:t>(Основание:</w:t>
      </w:r>
      <w:proofErr w:type="gramEnd"/>
      <w:r w:rsidRPr="00A40C22">
        <w:rPr>
          <w:rFonts w:ascii="PT Astra Serif" w:hAnsi="PT Astra Serif"/>
          <w:i/>
        </w:rPr>
        <w:t xml:space="preserve"> </w:t>
      </w:r>
      <w:proofErr w:type="gramStart"/>
      <w:r w:rsidRPr="00A40C22">
        <w:rPr>
          <w:rFonts w:ascii="PT Astra Serif" w:hAnsi="PT Astra Serif"/>
          <w:i/>
        </w:rPr>
        <w:t xml:space="preserve">Методические </w:t>
      </w:r>
      <w:hyperlink r:id="rId210" w:history="1">
        <w:r w:rsidRPr="00A40C22">
          <w:rPr>
            <w:rStyle w:val="afc"/>
            <w:rFonts w:ascii="PT Astra Serif" w:hAnsi="PT Astra Serif"/>
            <w:i/>
          </w:rPr>
          <w:t>указания</w:t>
        </w:r>
      </w:hyperlink>
      <w:r w:rsidRPr="00A40C22">
        <w:rPr>
          <w:rFonts w:ascii="PT Astra Serif" w:hAnsi="PT Astra Serif"/>
          <w:i/>
        </w:rPr>
        <w:t xml:space="preserve"> № 52н)</w:t>
      </w:r>
      <w:proofErr w:type="gramEnd"/>
    </w:p>
    <w:p w:rsidR="0025615A" w:rsidRPr="00DF516E" w:rsidRDefault="00DF321E">
      <w:pPr>
        <w:pStyle w:val="2"/>
        <w:rPr>
          <w:rFonts w:ascii="PT Astra Serif" w:hAnsi="PT Astra Serif"/>
        </w:rPr>
      </w:pPr>
      <w:bookmarkStart w:id="85" w:name="_ref_1-5da98327652146"/>
      <w:proofErr w:type="gramStart"/>
      <w:r w:rsidRPr="00DF516E">
        <w:rPr>
          <w:rFonts w:ascii="PT Astra Serif" w:hAnsi="PT Astra Serif"/>
        </w:rPr>
        <w:t xml:space="preserve">В целях формирования в годовой бухгалтерской (финансовой) отчетности информации об операциях со связанными сторонами к 23-му разряду номера соответствующего счета учета через точку добавляется код </w:t>
      </w:r>
      <w:r w:rsidRPr="00DF516E">
        <w:rPr>
          <w:rFonts w:ascii="PT Astra Serif" w:hAnsi="PT Astra Serif"/>
          <w:u w:val="single"/>
        </w:rPr>
        <w:t>    номер или буквы аналитического кода для учета операций со связанными сторонами)    </w:t>
      </w:r>
      <w:r w:rsidRPr="00DF516E">
        <w:rPr>
          <w:rFonts w:ascii="PT Astra Serif" w:hAnsi="PT Astra Serif"/>
        </w:rPr>
        <w:t>"Операции со связанными сторонами".</w:t>
      </w:r>
      <w:bookmarkEnd w:id="85"/>
      <w:proofErr w:type="gramEnd"/>
    </w:p>
    <w:p w:rsidR="0025615A" w:rsidRPr="00A40C22" w:rsidRDefault="00DF321E">
      <w:pPr>
        <w:rPr>
          <w:rFonts w:ascii="PT Astra Serif" w:hAnsi="PT Astra Serif"/>
        </w:rPr>
      </w:pPr>
      <w:r w:rsidRPr="00DF516E">
        <w:rPr>
          <w:rFonts w:ascii="PT Astra Serif" w:hAnsi="PT Astra Serif"/>
          <w:i/>
        </w:rPr>
        <w:t xml:space="preserve">(Основание: </w:t>
      </w:r>
      <w:hyperlink r:id="rId211" w:history="1">
        <w:r w:rsidRPr="00DF516E">
          <w:rPr>
            <w:rStyle w:val="afc"/>
            <w:rFonts w:ascii="PT Astra Serif" w:hAnsi="PT Astra Serif"/>
            <w:i/>
          </w:rPr>
          <w:t>п. 9</w:t>
        </w:r>
      </w:hyperlink>
      <w:r w:rsidRPr="00DF516E">
        <w:rPr>
          <w:rFonts w:ascii="PT Astra Serif" w:hAnsi="PT Astra Serif"/>
          <w:i/>
        </w:rPr>
        <w:t xml:space="preserve"> СГС "Учетная политика" </w:t>
      </w:r>
      <w:hyperlink r:id="rId212" w:history="1">
        <w:r w:rsidRPr="00DF516E">
          <w:rPr>
            <w:rStyle w:val="afc"/>
            <w:rFonts w:ascii="PT Astra Serif" w:hAnsi="PT Astra Serif"/>
            <w:i/>
          </w:rPr>
          <w:t>п. п. 10</w:t>
        </w:r>
      </w:hyperlink>
      <w:r w:rsidRPr="00DF516E">
        <w:rPr>
          <w:rFonts w:ascii="PT Astra Serif" w:hAnsi="PT Astra Serif"/>
          <w:i/>
        </w:rPr>
        <w:t xml:space="preserve">, </w:t>
      </w:r>
      <w:hyperlink r:id="rId213" w:history="1">
        <w:r w:rsidRPr="00DF516E">
          <w:rPr>
            <w:rStyle w:val="afc"/>
            <w:rFonts w:ascii="PT Astra Serif" w:hAnsi="PT Astra Serif"/>
            <w:i/>
          </w:rPr>
          <w:t>11</w:t>
        </w:r>
      </w:hyperlink>
      <w:r w:rsidRPr="00DF516E">
        <w:rPr>
          <w:rFonts w:ascii="PT Astra Serif" w:hAnsi="PT Astra Serif"/>
          <w:i/>
        </w:rPr>
        <w:t xml:space="preserve"> СГС "Информация о связанных сторонах")</w:t>
      </w:r>
    </w:p>
    <w:p w:rsidR="0025615A" w:rsidRPr="00A40C22" w:rsidRDefault="00DF321E">
      <w:pPr>
        <w:pStyle w:val="2"/>
        <w:rPr>
          <w:rFonts w:ascii="PT Astra Serif" w:hAnsi="PT Astra Serif"/>
        </w:rPr>
      </w:pPr>
      <w:bookmarkStart w:id="86" w:name="_ref_1-1d3797c7af0540"/>
      <w:r w:rsidRPr="00A40C22">
        <w:rPr>
          <w:rFonts w:ascii="PT Astra Serif" w:hAnsi="PT Astra Serif"/>
        </w:rPr>
        <w:t>По не исполненной в срок и не соответствующей критериям признания актива дебиторской задолженности создается резерв.</w:t>
      </w:r>
      <w:bookmarkEnd w:id="86"/>
    </w:p>
    <w:p w:rsidR="0025615A" w:rsidRPr="00A40C22" w:rsidRDefault="00DF321E">
      <w:pPr>
        <w:rPr>
          <w:rFonts w:ascii="PT Astra Serif" w:hAnsi="PT Astra Serif"/>
        </w:rPr>
      </w:pPr>
      <w:r w:rsidRPr="00A40C22">
        <w:rPr>
          <w:rFonts w:ascii="PT Astra Serif" w:hAnsi="PT Astra Serif"/>
        </w:rPr>
        <w:t>Величина резерва определяется комиссией по поступлению и выбытию активов отдельно по каждому сомнительному долгу в зависимости от финансового состояния (платежеспособности) должника и оценки вероятности погашения долга полностью или частично.</w:t>
      </w:r>
    </w:p>
    <w:p w:rsidR="0025615A" w:rsidRPr="00A40C22" w:rsidRDefault="00DF321E">
      <w:pPr>
        <w:rPr>
          <w:rFonts w:ascii="PT Astra Serif" w:hAnsi="PT Astra Serif"/>
        </w:rPr>
      </w:pPr>
      <w:r w:rsidRPr="00A40C22">
        <w:rPr>
          <w:rFonts w:ascii="PT Astra Serif" w:hAnsi="PT Astra Serif"/>
          <w:i/>
        </w:rPr>
        <w:t xml:space="preserve">(Основание: </w:t>
      </w:r>
      <w:hyperlink r:id="rId214" w:history="1">
        <w:r w:rsidRPr="00A40C22">
          <w:rPr>
            <w:rStyle w:val="afc"/>
            <w:rFonts w:ascii="PT Astra Serif" w:hAnsi="PT Astra Serif"/>
            <w:i/>
          </w:rPr>
          <w:t>п. 11</w:t>
        </w:r>
      </w:hyperlink>
      <w:r w:rsidRPr="00A40C22">
        <w:rPr>
          <w:rFonts w:ascii="PT Astra Serif" w:hAnsi="PT Astra Serif"/>
          <w:i/>
        </w:rPr>
        <w:t xml:space="preserve"> СГС "Доходы", </w:t>
      </w:r>
      <w:hyperlink r:id="rId215" w:history="1">
        <w:r w:rsidRPr="00A40C22">
          <w:rPr>
            <w:rStyle w:val="afc"/>
            <w:rFonts w:ascii="PT Astra Serif" w:hAnsi="PT Astra Serif"/>
            <w:i/>
          </w:rPr>
          <w:t>п. 9</w:t>
        </w:r>
      </w:hyperlink>
      <w:r w:rsidRPr="00A40C22">
        <w:rPr>
          <w:rFonts w:ascii="PT Astra Serif" w:hAnsi="PT Astra Serif"/>
          <w:i/>
        </w:rPr>
        <w:t xml:space="preserve"> СГС "Учетная политика")</w:t>
      </w:r>
    </w:p>
    <w:p w:rsidR="0025615A" w:rsidRPr="00A40C22" w:rsidRDefault="00DF321E">
      <w:pPr>
        <w:pStyle w:val="2"/>
        <w:rPr>
          <w:rFonts w:ascii="PT Astra Serif" w:hAnsi="PT Astra Serif"/>
        </w:rPr>
      </w:pPr>
      <w:bookmarkStart w:id="87" w:name="_ref_1-61b634ba8fc149"/>
      <w:r w:rsidRPr="00A40C22">
        <w:rPr>
          <w:rFonts w:ascii="PT Astra Serif" w:hAnsi="PT Astra Serif"/>
        </w:rPr>
        <w:t>Резерв по сомнительной задолженности формируется (корректируется) один раз в год - на конец отчетного года.</w:t>
      </w:r>
      <w:bookmarkEnd w:id="87"/>
    </w:p>
    <w:p w:rsidR="0025615A" w:rsidRPr="00A40C22" w:rsidRDefault="00DF321E">
      <w:pPr>
        <w:pStyle w:val="2"/>
        <w:rPr>
          <w:rFonts w:ascii="PT Astra Serif" w:hAnsi="PT Astra Serif"/>
        </w:rPr>
      </w:pPr>
      <w:bookmarkStart w:id="88" w:name="_ref_1-c0900f4cd9e04b"/>
      <w:r w:rsidRPr="00A40C22">
        <w:rPr>
          <w:rFonts w:ascii="PT Astra Serif" w:hAnsi="PT Astra Serif"/>
        </w:rPr>
        <w:t>Создание резерва по сомнительной задолженности отражается путем уменьшения величины такой задолженности и относится на счет 0 401 10 173.</w:t>
      </w:r>
      <w:bookmarkEnd w:id="88"/>
    </w:p>
    <w:p w:rsidR="0025615A" w:rsidRPr="00A40C22" w:rsidRDefault="00DF321E">
      <w:pPr>
        <w:rPr>
          <w:rFonts w:ascii="PT Astra Serif" w:hAnsi="PT Astra Serif"/>
        </w:rPr>
      </w:pPr>
      <w:r w:rsidRPr="00A40C22">
        <w:rPr>
          <w:rFonts w:ascii="PT Astra Serif" w:hAnsi="PT Astra Serif"/>
          <w:i/>
        </w:rPr>
        <w:t xml:space="preserve">(Основание: </w:t>
      </w:r>
      <w:hyperlink r:id="rId216" w:history="1">
        <w:r w:rsidRPr="00A40C22">
          <w:rPr>
            <w:rStyle w:val="afc"/>
            <w:rFonts w:ascii="PT Astra Serif" w:hAnsi="PT Astra Serif"/>
            <w:i/>
          </w:rPr>
          <w:t>п. 11</w:t>
        </w:r>
      </w:hyperlink>
      <w:r w:rsidRPr="00A40C22">
        <w:rPr>
          <w:rFonts w:ascii="PT Astra Serif" w:hAnsi="PT Astra Serif"/>
          <w:i/>
        </w:rPr>
        <w:t xml:space="preserve"> СГС "Доходы", </w:t>
      </w:r>
      <w:hyperlink r:id="rId217" w:history="1">
        <w:r w:rsidRPr="00A40C22">
          <w:rPr>
            <w:rStyle w:val="afc"/>
            <w:rFonts w:ascii="PT Astra Serif" w:hAnsi="PT Astra Serif"/>
            <w:i/>
          </w:rPr>
          <w:t>Письмо</w:t>
        </w:r>
      </w:hyperlink>
      <w:r w:rsidRPr="00A40C22">
        <w:rPr>
          <w:rFonts w:ascii="PT Astra Serif" w:hAnsi="PT Astra Serif"/>
          <w:i/>
        </w:rPr>
        <w:t xml:space="preserve"> Минфина России от 26.04.2019 № 02-07-10/31169)</w:t>
      </w:r>
    </w:p>
    <w:p w:rsidR="0025615A" w:rsidRPr="00DF516E" w:rsidRDefault="00DF321E">
      <w:pPr>
        <w:pStyle w:val="2"/>
        <w:rPr>
          <w:rFonts w:ascii="PT Astra Serif" w:hAnsi="PT Astra Serif"/>
        </w:rPr>
      </w:pPr>
      <w:bookmarkStart w:id="89" w:name="_ref_1-21bb7eea61f94f"/>
      <w:r w:rsidRPr="00DF516E">
        <w:rPr>
          <w:rFonts w:ascii="PT Astra Serif" w:hAnsi="PT Astra Serif"/>
        </w:rPr>
        <w:t xml:space="preserve">Для аналитического учета созданного резерва по сомнительной задолженности к 23-му разряду номера счета учета соответствующих расчетов через точку добавляется код </w:t>
      </w:r>
      <w:r w:rsidRPr="00DF516E">
        <w:rPr>
          <w:rFonts w:ascii="PT Astra Serif" w:hAnsi="PT Astra Serif"/>
          <w:u w:val="single"/>
        </w:rPr>
        <w:t>    (номер или буквы аналитического кода для учета резерва)    </w:t>
      </w:r>
      <w:r w:rsidRPr="00DF516E">
        <w:rPr>
          <w:rFonts w:ascii="PT Astra Serif" w:hAnsi="PT Astra Serif"/>
          <w:i/>
        </w:rPr>
        <w:t xml:space="preserve"> </w:t>
      </w:r>
      <w:r w:rsidRPr="00DF516E">
        <w:rPr>
          <w:rFonts w:ascii="PT Astra Serif" w:hAnsi="PT Astra Serif"/>
        </w:rPr>
        <w:t>"Резерв по сомнительной задолженности".</w:t>
      </w:r>
      <w:bookmarkEnd w:id="89"/>
    </w:p>
    <w:p w:rsidR="0025615A" w:rsidRPr="00A40C22" w:rsidRDefault="00DF321E">
      <w:pPr>
        <w:rPr>
          <w:rFonts w:ascii="PT Astra Serif" w:hAnsi="PT Astra Serif"/>
        </w:rPr>
      </w:pPr>
      <w:r w:rsidRPr="00DF516E">
        <w:rPr>
          <w:rFonts w:ascii="PT Astra Serif" w:hAnsi="PT Astra Serif"/>
          <w:i/>
        </w:rPr>
        <w:t xml:space="preserve">(Основание: </w:t>
      </w:r>
      <w:hyperlink r:id="rId218" w:history="1">
        <w:r w:rsidRPr="00DF516E">
          <w:rPr>
            <w:rStyle w:val="afc"/>
            <w:rFonts w:ascii="PT Astra Serif" w:hAnsi="PT Astra Serif"/>
            <w:i/>
          </w:rPr>
          <w:t>п. 9</w:t>
        </w:r>
      </w:hyperlink>
      <w:r w:rsidRPr="00DF516E">
        <w:rPr>
          <w:rFonts w:ascii="PT Astra Serif" w:hAnsi="PT Astra Serif"/>
          <w:i/>
        </w:rPr>
        <w:t xml:space="preserve"> СГС "Учетная политика")</w:t>
      </w:r>
    </w:p>
    <w:p w:rsidR="0025615A" w:rsidRPr="00A40C22" w:rsidRDefault="00DF321E">
      <w:pPr>
        <w:pStyle w:val="1"/>
        <w:rPr>
          <w:rFonts w:ascii="PT Astra Serif" w:hAnsi="PT Astra Serif"/>
        </w:rPr>
      </w:pPr>
      <w:bookmarkStart w:id="90" w:name="_ref_1-f8de209f15c34c"/>
      <w:r w:rsidRPr="00A40C22">
        <w:rPr>
          <w:rFonts w:ascii="PT Astra Serif" w:hAnsi="PT Astra Serif"/>
        </w:rPr>
        <w:t>Финансовый результат</w:t>
      </w:r>
      <w:bookmarkEnd w:id="90"/>
    </w:p>
    <w:p w:rsidR="0025615A" w:rsidRPr="00A40C22" w:rsidRDefault="00DF321E">
      <w:pPr>
        <w:pStyle w:val="2"/>
        <w:rPr>
          <w:rFonts w:ascii="PT Astra Serif" w:hAnsi="PT Astra Serif"/>
        </w:rPr>
      </w:pPr>
      <w:bookmarkStart w:id="91" w:name="_ref_1-cd39ec971d784d"/>
      <w:r w:rsidRPr="00A40C22">
        <w:rPr>
          <w:rFonts w:ascii="PT Astra Serif" w:hAnsi="PT Astra Serif"/>
        </w:rPr>
        <w:t>Доходы от реализации нефинансовых активов признаются на дату их реализации (перехода права собственности).</w:t>
      </w:r>
      <w:bookmarkEnd w:id="91"/>
    </w:p>
    <w:p w:rsidR="0025615A" w:rsidRPr="00A40C22" w:rsidRDefault="00DF321E">
      <w:pPr>
        <w:rPr>
          <w:rFonts w:ascii="PT Astra Serif" w:hAnsi="PT Astra Serif"/>
        </w:rPr>
      </w:pPr>
      <w:r w:rsidRPr="00A40C22">
        <w:rPr>
          <w:rFonts w:ascii="PT Astra Serif" w:hAnsi="PT Astra Serif"/>
          <w:i/>
        </w:rPr>
        <w:t xml:space="preserve">(Основание: </w:t>
      </w:r>
      <w:hyperlink r:id="rId219" w:history="1">
        <w:r w:rsidRPr="00A40C22">
          <w:rPr>
            <w:rStyle w:val="afc"/>
            <w:rFonts w:ascii="PT Astra Serif" w:hAnsi="PT Astra Serif"/>
            <w:i/>
          </w:rPr>
          <w:t>п. 9</w:t>
        </w:r>
      </w:hyperlink>
      <w:r w:rsidRPr="00A40C22">
        <w:rPr>
          <w:rFonts w:ascii="PT Astra Serif" w:hAnsi="PT Astra Serif"/>
          <w:i/>
        </w:rPr>
        <w:t xml:space="preserve"> СГС "Учетная политика")</w:t>
      </w:r>
    </w:p>
    <w:p w:rsidR="0025615A" w:rsidRPr="00A40C22" w:rsidRDefault="00DF321E">
      <w:pPr>
        <w:pStyle w:val="2"/>
        <w:rPr>
          <w:rFonts w:ascii="PT Astra Serif" w:hAnsi="PT Astra Serif"/>
        </w:rPr>
      </w:pPr>
      <w:bookmarkStart w:id="92" w:name="_ref_1-4c671d0474494a"/>
      <w:r w:rsidRPr="00A40C22">
        <w:rPr>
          <w:rFonts w:ascii="PT Astra Serif" w:hAnsi="PT Astra Serif"/>
        </w:rPr>
        <w:t xml:space="preserve">Как расходы будущих периодов учитываются расходы </w:t>
      </w:r>
      <w:proofErr w:type="gramStart"/>
      <w:r w:rsidRPr="00A40C22">
        <w:rPr>
          <w:rFonts w:ascii="PT Astra Serif" w:hAnsi="PT Astra Serif"/>
        </w:rPr>
        <w:t>на</w:t>
      </w:r>
      <w:proofErr w:type="gramEnd"/>
      <w:r w:rsidRPr="00A40C22">
        <w:rPr>
          <w:rFonts w:ascii="PT Astra Serif" w:hAnsi="PT Astra Serif"/>
        </w:rPr>
        <w:t>:</w:t>
      </w:r>
      <w:bookmarkEnd w:id="92"/>
    </w:p>
    <w:p w:rsidR="002801D6" w:rsidRPr="00A40C22" w:rsidRDefault="00DF321E" w:rsidP="00B63BF5">
      <w:pPr>
        <w:pStyle w:val="ab"/>
        <w:numPr>
          <w:ilvl w:val="1"/>
          <w:numId w:val="9"/>
        </w:numPr>
        <w:spacing w:after="0"/>
        <w:ind w:left="964" w:hanging="113"/>
        <w:jc w:val="both"/>
        <w:rPr>
          <w:rFonts w:ascii="PT Astra Serif" w:hAnsi="PT Astra Serif"/>
        </w:rPr>
      </w:pPr>
      <w:r w:rsidRPr="00A40C22">
        <w:rPr>
          <w:rFonts w:ascii="PT Astra Serif" w:hAnsi="PT Astra Serif"/>
        </w:rPr>
        <w:t>страхование имущества, гражданской ответственности;</w:t>
      </w:r>
    </w:p>
    <w:p w:rsidR="002801D6" w:rsidRPr="00A40C22" w:rsidRDefault="00DF321E" w:rsidP="00B63BF5">
      <w:pPr>
        <w:pStyle w:val="ab"/>
        <w:numPr>
          <w:ilvl w:val="1"/>
          <w:numId w:val="4"/>
        </w:numPr>
        <w:spacing w:before="0" w:after="0" w:line="240" w:lineRule="auto"/>
        <w:ind w:left="993" w:hanging="113"/>
        <w:jc w:val="both"/>
        <w:rPr>
          <w:rFonts w:ascii="PT Astra Serif" w:hAnsi="PT Astra Serif"/>
        </w:rPr>
      </w:pPr>
      <w:r w:rsidRPr="00A40C22">
        <w:rPr>
          <w:rFonts w:ascii="PT Astra Serif" w:hAnsi="PT Astra Serif"/>
        </w:rPr>
        <w:t>выплату отпускных за неотработанные дни отпуска;</w:t>
      </w:r>
    </w:p>
    <w:p w:rsidR="002801D6" w:rsidRPr="00A40C22" w:rsidRDefault="00DF321E" w:rsidP="00B63BF5">
      <w:pPr>
        <w:pStyle w:val="ab"/>
        <w:numPr>
          <w:ilvl w:val="1"/>
          <w:numId w:val="4"/>
        </w:numPr>
        <w:spacing w:before="0" w:after="0" w:line="240" w:lineRule="auto"/>
        <w:ind w:left="993" w:hanging="113"/>
        <w:jc w:val="both"/>
        <w:rPr>
          <w:rFonts w:ascii="PT Astra Serif" w:hAnsi="PT Astra Serif"/>
        </w:rPr>
      </w:pPr>
      <w:r w:rsidRPr="00A40C22">
        <w:rPr>
          <w:rFonts w:ascii="PT Astra Serif" w:hAnsi="PT Astra Serif"/>
        </w:rPr>
        <w:t>неравномерно производимый ремонт основных средств;</w:t>
      </w:r>
    </w:p>
    <w:p w:rsidR="00B63BF5" w:rsidRPr="00A40C22" w:rsidRDefault="00DF321E" w:rsidP="002801D6">
      <w:pPr>
        <w:pStyle w:val="ab"/>
        <w:numPr>
          <w:ilvl w:val="1"/>
          <w:numId w:val="4"/>
        </w:numPr>
        <w:spacing w:before="0" w:after="0" w:line="240" w:lineRule="auto"/>
        <w:ind w:firstLine="880"/>
        <w:jc w:val="both"/>
        <w:rPr>
          <w:rFonts w:ascii="PT Astra Serif" w:hAnsi="PT Astra Serif"/>
        </w:rPr>
      </w:pPr>
      <w:r w:rsidRPr="00A40C22">
        <w:rPr>
          <w:rFonts w:ascii="PT Astra Serif" w:hAnsi="PT Astra Serif"/>
        </w:rPr>
        <w:t> </w:t>
      </w:r>
      <w:r w:rsidR="00B63BF5" w:rsidRPr="00A40C22">
        <w:rPr>
          <w:rFonts w:ascii="PT Astra Serif" w:hAnsi="PT Astra Serif"/>
        </w:rPr>
        <w:t>приобретение неисключительного права пользов</w:t>
      </w:r>
      <w:r w:rsidR="002801D6" w:rsidRPr="00A40C22">
        <w:rPr>
          <w:rFonts w:ascii="PT Astra Serif" w:hAnsi="PT Astra Serif"/>
        </w:rPr>
        <w:t>ания нематериальными активами в т</w:t>
      </w:r>
      <w:r w:rsidR="00B63BF5" w:rsidRPr="00A40C22">
        <w:rPr>
          <w:rFonts w:ascii="PT Astra Serif" w:hAnsi="PT Astra Serif"/>
        </w:rPr>
        <w:t>ечение нескольких отчетных периодов;</w:t>
      </w:r>
    </w:p>
    <w:p w:rsidR="0025615A" w:rsidRPr="00A40C22" w:rsidRDefault="002801D6">
      <w:pPr>
        <w:rPr>
          <w:rFonts w:ascii="PT Astra Serif" w:hAnsi="PT Astra Serif"/>
        </w:rPr>
      </w:pPr>
      <w:r w:rsidRPr="00A40C22">
        <w:rPr>
          <w:rFonts w:ascii="PT Astra Serif" w:hAnsi="PT Astra Serif"/>
          <w:i/>
        </w:rPr>
        <w:t xml:space="preserve"> </w:t>
      </w:r>
      <w:r w:rsidR="00DF321E" w:rsidRPr="00A40C22">
        <w:rPr>
          <w:rFonts w:ascii="PT Astra Serif" w:hAnsi="PT Astra Serif"/>
          <w:i/>
        </w:rPr>
        <w:t xml:space="preserve">(Основание: </w:t>
      </w:r>
      <w:hyperlink r:id="rId220" w:history="1">
        <w:r w:rsidR="00DF321E" w:rsidRPr="00A40C22">
          <w:rPr>
            <w:rStyle w:val="afc"/>
            <w:rFonts w:ascii="PT Astra Serif" w:hAnsi="PT Astra Serif"/>
            <w:i/>
          </w:rPr>
          <w:t>п. 302</w:t>
        </w:r>
      </w:hyperlink>
      <w:r w:rsidR="00DF321E" w:rsidRPr="00A40C22">
        <w:rPr>
          <w:rFonts w:ascii="PT Astra Serif" w:hAnsi="PT Astra Serif"/>
          <w:i/>
        </w:rPr>
        <w:t xml:space="preserve"> Инструкции № 157н)</w:t>
      </w:r>
    </w:p>
    <w:p w:rsidR="0025615A" w:rsidRPr="00A40C22" w:rsidRDefault="00DF321E">
      <w:pPr>
        <w:pStyle w:val="2"/>
        <w:rPr>
          <w:rFonts w:ascii="PT Astra Serif" w:hAnsi="PT Astra Serif"/>
        </w:rPr>
      </w:pPr>
      <w:bookmarkStart w:id="93" w:name="_ref_1-7b766f6e05004a"/>
      <w:r w:rsidRPr="00A40C22">
        <w:rPr>
          <w:rFonts w:ascii="PT Astra Serif" w:hAnsi="PT Astra Serif"/>
        </w:rPr>
        <w:t>Расходы на страхование имущества (гражданской ответственности) относятся на финансовый результат текущего финансового года пропорционально календарным дням действия договора в каждом месяце.</w:t>
      </w:r>
      <w:bookmarkEnd w:id="93"/>
    </w:p>
    <w:p w:rsidR="0025615A" w:rsidRPr="00A40C22" w:rsidRDefault="00DF321E">
      <w:pPr>
        <w:rPr>
          <w:rFonts w:ascii="PT Astra Serif" w:hAnsi="PT Astra Serif"/>
        </w:rPr>
      </w:pPr>
      <w:r w:rsidRPr="00A40C22">
        <w:rPr>
          <w:rFonts w:ascii="PT Astra Serif" w:hAnsi="PT Astra Serif"/>
          <w:i/>
        </w:rPr>
        <w:t xml:space="preserve">(Основание: </w:t>
      </w:r>
      <w:hyperlink r:id="rId221" w:history="1">
        <w:r w:rsidRPr="00A40C22">
          <w:rPr>
            <w:rStyle w:val="afc"/>
            <w:rFonts w:ascii="PT Astra Serif" w:hAnsi="PT Astra Serif"/>
            <w:i/>
          </w:rPr>
          <w:t>п. 302</w:t>
        </w:r>
      </w:hyperlink>
      <w:r w:rsidRPr="00A40C22">
        <w:rPr>
          <w:rFonts w:ascii="PT Astra Serif" w:hAnsi="PT Astra Serif"/>
          <w:i/>
        </w:rPr>
        <w:t xml:space="preserve"> Инструкции № 157н)</w:t>
      </w:r>
    </w:p>
    <w:p w:rsidR="0025615A" w:rsidRPr="00A40C22" w:rsidRDefault="00DF321E">
      <w:pPr>
        <w:pStyle w:val="2"/>
        <w:rPr>
          <w:rFonts w:ascii="PT Astra Serif" w:hAnsi="PT Astra Serif"/>
        </w:rPr>
      </w:pPr>
      <w:bookmarkStart w:id="94" w:name="_ref_1-9acfb7b8eb8b4a"/>
      <w:r w:rsidRPr="00A40C22">
        <w:rPr>
          <w:rFonts w:ascii="PT Astra Serif" w:hAnsi="PT Astra Serif"/>
        </w:rPr>
        <w:t>Расходы на выплату отпускных за неотработанные дни отпуска относятся на финансовый результат текущего финансового года ежемесячно в размере, соответствующем отработанному периоду, дающему право на предоставление отпуска.</w:t>
      </w:r>
      <w:bookmarkEnd w:id="94"/>
    </w:p>
    <w:p w:rsidR="0025615A" w:rsidRPr="00A40C22" w:rsidRDefault="00DF321E">
      <w:pPr>
        <w:rPr>
          <w:rFonts w:ascii="PT Astra Serif" w:hAnsi="PT Astra Serif"/>
        </w:rPr>
      </w:pPr>
      <w:r w:rsidRPr="00A40C22">
        <w:rPr>
          <w:rFonts w:ascii="PT Astra Serif" w:hAnsi="PT Astra Serif"/>
          <w:i/>
        </w:rPr>
        <w:t xml:space="preserve">(Основание: </w:t>
      </w:r>
      <w:hyperlink r:id="rId222" w:history="1">
        <w:r w:rsidRPr="00A40C22">
          <w:rPr>
            <w:rStyle w:val="afc"/>
            <w:rFonts w:ascii="PT Astra Serif" w:hAnsi="PT Astra Serif"/>
            <w:i/>
          </w:rPr>
          <w:t>п. 302</w:t>
        </w:r>
      </w:hyperlink>
      <w:r w:rsidRPr="00A40C22">
        <w:rPr>
          <w:rFonts w:ascii="PT Astra Serif" w:hAnsi="PT Astra Serif"/>
          <w:i/>
        </w:rPr>
        <w:t xml:space="preserve"> Инструкции № 157н)</w:t>
      </w:r>
    </w:p>
    <w:p w:rsidR="0025615A" w:rsidRPr="00A40C22" w:rsidRDefault="00DF321E">
      <w:pPr>
        <w:pStyle w:val="2"/>
        <w:rPr>
          <w:rFonts w:ascii="PT Astra Serif" w:hAnsi="PT Astra Serif"/>
        </w:rPr>
      </w:pPr>
      <w:bookmarkStart w:id="95" w:name="_ref_1-519e87ececfe4d"/>
      <w:r w:rsidRPr="00A40C22">
        <w:rPr>
          <w:rFonts w:ascii="PT Astra Serif" w:hAnsi="PT Astra Serif"/>
        </w:rPr>
        <w:lastRenderedPageBreak/>
        <w:t>Расходы на неравномерно производимый ремонт основных средств относятся на финансовый результат текущего финансового года равномерно по 1/</w:t>
      </w:r>
      <w:proofErr w:type="spellStart"/>
      <w:r w:rsidRPr="00A40C22">
        <w:rPr>
          <w:rFonts w:ascii="PT Astra Serif" w:hAnsi="PT Astra Serif"/>
        </w:rPr>
        <w:t>n</w:t>
      </w:r>
      <w:proofErr w:type="spellEnd"/>
      <w:r w:rsidRPr="00A40C22">
        <w:rPr>
          <w:rFonts w:ascii="PT Astra Serif" w:hAnsi="PT Astra Serif"/>
        </w:rPr>
        <w:t xml:space="preserve"> за месяц в течение периода, к которому они относятся, где </w:t>
      </w:r>
      <w:proofErr w:type="spellStart"/>
      <w:r w:rsidRPr="00A40C22">
        <w:rPr>
          <w:rFonts w:ascii="PT Astra Serif" w:hAnsi="PT Astra Serif"/>
        </w:rPr>
        <w:t>n</w:t>
      </w:r>
      <w:proofErr w:type="spellEnd"/>
      <w:r w:rsidRPr="00A40C22">
        <w:rPr>
          <w:rFonts w:ascii="PT Astra Serif" w:hAnsi="PT Astra Serif"/>
        </w:rPr>
        <w:t xml:space="preserve"> - количество месяцев, в течение которых будет осуществляться списание.</w:t>
      </w:r>
      <w:bookmarkEnd w:id="95"/>
    </w:p>
    <w:p w:rsidR="0025615A" w:rsidRPr="00A40C22" w:rsidRDefault="00DF321E">
      <w:pPr>
        <w:rPr>
          <w:rFonts w:ascii="PT Astra Serif" w:hAnsi="PT Astra Serif"/>
        </w:rPr>
      </w:pPr>
      <w:r w:rsidRPr="00A40C22">
        <w:rPr>
          <w:rFonts w:ascii="PT Astra Serif" w:hAnsi="PT Astra Serif"/>
          <w:i/>
        </w:rPr>
        <w:t xml:space="preserve">(Основание: </w:t>
      </w:r>
      <w:hyperlink r:id="rId223" w:history="1">
        <w:r w:rsidRPr="00A40C22">
          <w:rPr>
            <w:rStyle w:val="afc"/>
            <w:rFonts w:ascii="PT Astra Serif" w:hAnsi="PT Astra Serif"/>
            <w:i/>
          </w:rPr>
          <w:t>п. 302</w:t>
        </w:r>
      </w:hyperlink>
      <w:r w:rsidRPr="00A40C22">
        <w:rPr>
          <w:rFonts w:ascii="PT Astra Serif" w:hAnsi="PT Astra Serif"/>
          <w:i/>
        </w:rPr>
        <w:t xml:space="preserve"> Инструкции № 157н)</w:t>
      </w:r>
    </w:p>
    <w:p w:rsidR="0025615A" w:rsidRPr="00A40C22" w:rsidRDefault="00DF321E">
      <w:pPr>
        <w:pStyle w:val="2"/>
        <w:rPr>
          <w:rFonts w:ascii="PT Astra Serif" w:hAnsi="PT Astra Serif"/>
        </w:rPr>
      </w:pPr>
      <w:bookmarkStart w:id="96" w:name="_ref_1-7359434ac78040"/>
      <w:r w:rsidRPr="00A40C22">
        <w:rPr>
          <w:rFonts w:ascii="PT Astra Serif" w:hAnsi="PT Astra Serif"/>
        </w:rPr>
        <w:t xml:space="preserve">Расходы на </w:t>
      </w:r>
      <w:r w:rsidR="002801D6" w:rsidRPr="00A40C22">
        <w:rPr>
          <w:rFonts w:ascii="PT Astra Serif" w:hAnsi="PT Astra Serif"/>
        </w:rPr>
        <w:t xml:space="preserve">приобретение неисключительных прав пользования нематериальными активами </w:t>
      </w:r>
      <w:r w:rsidRPr="00A40C22">
        <w:rPr>
          <w:rFonts w:ascii="PT Astra Serif" w:hAnsi="PT Astra Serif"/>
        </w:rPr>
        <w:t>относятся на финансовый результат текущего финансового года пропорционально календарным дням действия договора в каждом месяце.</w:t>
      </w:r>
      <w:bookmarkEnd w:id="96"/>
    </w:p>
    <w:p w:rsidR="0025615A" w:rsidRPr="00A40C22" w:rsidRDefault="00DF321E">
      <w:pPr>
        <w:rPr>
          <w:rFonts w:ascii="PT Astra Serif" w:hAnsi="PT Astra Serif"/>
        </w:rPr>
      </w:pPr>
      <w:r w:rsidRPr="00A40C22">
        <w:rPr>
          <w:rFonts w:ascii="PT Astra Serif" w:hAnsi="PT Astra Serif"/>
          <w:i/>
        </w:rPr>
        <w:t xml:space="preserve">(Основание: </w:t>
      </w:r>
      <w:hyperlink r:id="rId224" w:history="1">
        <w:r w:rsidRPr="00A40C22">
          <w:rPr>
            <w:rStyle w:val="afc"/>
            <w:rFonts w:ascii="PT Astra Serif" w:hAnsi="PT Astra Serif"/>
            <w:i/>
          </w:rPr>
          <w:t>п. 302</w:t>
        </w:r>
      </w:hyperlink>
      <w:r w:rsidRPr="00A40C22">
        <w:rPr>
          <w:rFonts w:ascii="PT Astra Serif" w:hAnsi="PT Astra Serif"/>
          <w:i/>
        </w:rPr>
        <w:t xml:space="preserve"> Инструкции № 157н)</w:t>
      </w:r>
    </w:p>
    <w:p w:rsidR="0025615A" w:rsidRPr="00A40C22" w:rsidRDefault="00DF321E">
      <w:pPr>
        <w:pStyle w:val="2"/>
        <w:rPr>
          <w:rFonts w:ascii="PT Astra Serif" w:hAnsi="PT Astra Serif"/>
        </w:rPr>
      </w:pPr>
      <w:bookmarkStart w:id="97" w:name="_ref_1-70b7b8c0814e49"/>
      <w:r w:rsidRPr="00A40C22">
        <w:rPr>
          <w:rFonts w:ascii="PT Astra Serif" w:hAnsi="PT Astra Serif"/>
        </w:rPr>
        <w:t>В учете формируются следующие резервы предстоящих расходов:</w:t>
      </w:r>
      <w:bookmarkEnd w:id="97"/>
    </w:p>
    <w:p w:rsidR="0025615A" w:rsidRPr="00A40C22" w:rsidRDefault="00DF321E" w:rsidP="002801D6">
      <w:pPr>
        <w:pStyle w:val="ab"/>
        <w:numPr>
          <w:ilvl w:val="1"/>
          <w:numId w:val="10"/>
        </w:numPr>
        <w:spacing w:after="0"/>
        <w:ind w:firstLine="993"/>
        <w:jc w:val="both"/>
        <w:rPr>
          <w:rFonts w:ascii="PT Astra Serif" w:hAnsi="PT Astra Serif"/>
        </w:rPr>
      </w:pPr>
      <w:r w:rsidRPr="00A40C22">
        <w:rPr>
          <w:rFonts w:ascii="PT Astra Serif" w:hAnsi="PT Astra Serif"/>
        </w:rPr>
        <w:t>резерв для оплаты отпусков за фактически отра</w:t>
      </w:r>
      <w:r w:rsidR="002801D6" w:rsidRPr="00A40C22">
        <w:rPr>
          <w:rFonts w:ascii="PT Astra Serif" w:hAnsi="PT Astra Serif"/>
        </w:rPr>
        <w:t xml:space="preserve">ботанное время и компенсаций за </w:t>
      </w:r>
      <w:r w:rsidRPr="00A40C22">
        <w:rPr>
          <w:rFonts w:ascii="PT Astra Serif" w:hAnsi="PT Astra Serif"/>
        </w:rPr>
        <w:t>неиспользованный отпуск, включая платежи на обязательное социальное страхование;</w:t>
      </w:r>
    </w:p>
    <w:p w:rsidR="002801D6" w:rsidRPr="00A40C22" w:rsidRDefault="00DF321E" w:rsidP="002801D6">
      <w:pPr>
        <w:pStyle w:val="ab"/>
        <w:numPr>
          <w:ilvl w:val="0"/>
          <w:numId w:val="10"/>
        </w:numPr>
        <w:spacing w:before="0" w:after="0" w:line="240" w:lineRule="auto"/>
        <w:ind w:firstLine="993"/>
        <w:jc w:val="both"/>
        <w:rPr>
          <w:rFonts w:ascii="PT Astra Serif" w:hAnsi="PT Astra Serif"/>
          <w:sz w:val="26"/>
          <w:szCs w:val="26"/>
        </w:rPr>
      </w:pPr>
      <w:r w:rsidRPr="00A40C22">
        <w:rPr>
          <w:rFonts w:ascii="PT Astra Serif" w:hAnsi="PT Astra Serif"/>
        </w:rPr>
        <w:t>резерв для оплаты фактически осуществленных затрат, по которым не поступили документы контрагентов</w:t>
      </w:r>
      <w:r w:rsidR="002801D6" w:rsidRPr="00A40C22">
        <w:rPr>
          <w:rFonts w:ascii="PT Astra Serif" w:hAnsi="PT Astra Serif"/>
        </w:rPr>
        <w:t xml:space="preserve">; </w:t>
      </w:r>
    </w:p>
    <w:p w:rsidR="002801D6" w:rsidRPr="00A40C22" w:rsidRDefault="002801D6" w:rsidP="002801D6">
      <w:pPr>
        <w:pStyle w:val="ab"/>
        <w:numPr>
          <w:ilvl w:val="0"/>
          <w:numId w:val="10"/>
        </w:numPr>
        <w:spacing w:before="0" w:after="0" w:line="240" w:lineRule="auto"/>
        <w:ind w:firstLine="993"/>
        <w:jc w:val="both"/>
        <w:rPr>
          <w:rFonts w:ascii="PT Astra Serif" w:hAnsi="PT Astra Serif"/>
        </w:rPr>
      </w:pPr>
      <w:r w:rsidRPr="00A40C22">
        <w:rPr>
          <w:rFonts w:ascii="PT Astra Serif" w:hAnsi="PT Astra Serif"/>
        </w:rPr>
        <w:t>резерв для предстоящей оплаты по требованию покупателей гарантийного ремонта, текущего обслуживания в случаях, предусмотренных договором.</w:t>
      </w:r>
    </w:p>
    <w:p w:rsidR="0025615A" w:rsidRPr="00A40C22" w:rsidRDefault="00DF321E">
      <w:pPr>
        <w:rPr>
          <w:rFonts w:ascii="PT Astra Serif" w:hAnsi="PT Astra Serif"/>
        </w:rPr>
      </w:pPr>
      <w:r w:rsidRPr="00A40C22">
        <w:rPr>
          <w:rFonts w:ascii="PT Astra Serif" w:hAnsi="PT Astra Serif"/>
          <w:i/>
        </w:rPr>
        <w:t xml:space="preserve">(Основание: </w:t>
      </w:r>
      <w:hyperlink r:id="rId225" w:history="1">
        <w:r w:rsidRPr="00A40C22">
          <w:rPr>
            <w:rStyle w:val="afc"/>
            <w:rFonts w:ascii="PT Astra Serif" w:hAnsi="PT Astra Serif"/>
            <w:i/>
          </w:rPr>
          <w:t>п. 302.1</w:t>
        </w:r>
      </w:hyperlink>
      <w:r w:rsidRPr="00A40C22">
        <w:rPr>
          <w:rFonts w:ascii="PT Astra Serif" w:hAnsi="PT Astra Serif"/>
          <w:i/>
        </w:rPr>
        <w:t xml:space="preserve"> Инструкции № 157н, </w:t>
      </w:r>
      <w:hyperlink r:id="rId226" w:history="1">
        <w:r w:rsidRPr="00A40C22">
          <w:rPr>
            <w:rStyle w:val="afc"/>
            <w:rFonts w:ascii="PT Astra Serif" w:hAnsi="PT Astra Serif"/>
            <w:i/>
          </w:rPr>
          <w:t>п. 6</w:t>
        </w:r>
      </w:hyperlink>
      <w:r w:rsidRPr="00A40C22">
        <w:rPr>
          <w:rFonts w:ascii="PT Astra Serif" w:hAnsi="PT Astra Serif"/>
          <w:i/>
        </w:rPr>
        <w:t xml:space="preserve"> СГС "Резервы</w:t>
      </w:r>
      <w:r w:rsidRPr="00A40C22">
        <w:rPr>
          <w:rFonts w:ascii="PT Astra Serif" w:hAnsi="PT Astra Serif"/>
        </w:rPr>
        <w:t>"</w:t>
      </w:r>
      <w:r w:rsidRPr="00A40C22">
        <w:rPr>
          <w:rFonts w:ascii="PT Astra Serif" w:hAnsi="PT Astra Serif"/>
          <w:i/>
        </w:rPr>
        <w:t>)</w:t>
      </w:r>
    </w:p>
    <w:p w:rsidR="0025615A" w:rsidRPr="00A40C22" w:rsidRDefault="00DF321E">
      <w:pPr>
        <w:pStyle w:val="2"/>
        <w:rPr>
          <w:rFonts w:ascii="PT Astra Serif" w:hAnsi="PT Astra Serif"/>
        </w:rPr>
      </w:pPr>
      <w:bookmarkStart w:id="98" w:name="_ref_1-571227ca99514a"/>
      <w:r w:rsidRPr="00A40C22">
        <w:rPr>
          <w:rFonts w:ascii="PT Astra Serif" w:hAnsi="PT Astra Serif"/>
        </w:rPr>
        <w:t xml:space="preserve">Резерв для оплаты отпусков за фактически отработанное время и компенсаций за неиспользованный отпуск, включая платежи на обязательное социальное страхование, рассчитывается исходя из среднедневного заработка каждого работника. Сумма резерва определяется по формуле, приведенной в пункте </w:t>
      </w:r>
      <w:r w:rsidRPr="00F33F5E">
        <w:rPr>
          <w:rFonts w:ascii="PT Astra Serif" w:hAnsi="PT Astra Serif"/>
        </w:rPr>
        <w:t>2.</w:t>
      </w:r>
      <w:r w:rsidR="00F33F5E" w:rsidRPr="00F33F5E">
        <w:rPr>
          <w:rFonts w:ascii="PT Astra Serif" w:hAnsi="PT Astra Serif"/>
        </w:rPr>
        <w:t>4</w:t>
      </w:r>
      <w:r w:rsidRPr="00F33F5E">
        <w:rPr>
          <w:rFonts w:ascii="PT Astra Serif" w:hAnsi="PT Astra Serif"/>
        </w:rPr>
        <w:t xml:space="preserve"> Приложения </w:t>
      </w:r>
      <w:fldSimple w:instr=" REF _ref_1-3bdcd53da2c440 \h \n \!  \* MERGEFORMAT " w:fldLock="1">
        <w:r w:rsidRPr="00F33F5E">
          <w:rPr>
            <w:rFonts w:ascii="PT Astra Serif" w:hAnsi="PT Astra Serif"/>
          </w:rPr>
          <w:t>13</w:t>
        </w:r>
      </w:fldSimple>
      <w:r w:rsidRPr="00A40C22">
        <w:rPr>
          <w:rFonts w:ascii="PT Astra Serif" w:hAnsi="PT Astra Serif"/>
        </w:rPr>
        <w:t xml:space="preserve"> к настоящей Учетной политике.</w:t>
      </w:r>
      <w:bookmarkEnd w:id="98"/>
    </w:p>
    <w:p w:rsidR="0025615A" w:rsidRPr="00A40C22" w:rsidRDefault="00DF321E">
      <w:pPr>
        <w:rPr>
          <w:rFonts w:ascii="PT Astra Serif" w:hAnsi="PT Astra Serif"/>
        </w:rPr>
      </w:pPr>
      <w:r w:rsidRPr="00A40C22">
        <w:rPr>
          <w:rFonts w:ascii="PT Astra Serif" w:hAnsi="PT Astra Serif"/>
          <w:i/>
        </w:rPr>
        <w:t xml:space="preserve">(Основание: </w:t>
      </w:r>
      <w:hyperlink r:id="rId227" w:history="1">
        <w:r w:rsidRPr="00A40C22">
          <w:rPr>
            <w:rStyle w:val="afc"/>
            <w:rFonts w:ascii="PT Astra Serif" w:hAnsi="PT Astra Serif"/>
            <w:i/>
          </w:rPr>
          <w:t>п. 10</w:t>
        </w:r>
      </w:hyperlink>
      <w:r w:rsidRPr="00A40C22">
        <w:rPr>
          <w:rFonts w:ascii="PT Astra Serif" w:hAnsi="PT Astra Serif"/>
          <w:i/>
        </w:rPr>
        <w:t xml:space="preserve"> СГС "Выплаты персоналу")</w:t>
      </w:r>
    </w:p>
    <w:p w:rsidR="0025615A" w:rsidRPr="00A40C22" w:rsidRDefault="00DF321E">
      <w:pPr>
        <w:pStyle w:val="2"/>
        <w:rPr>
          <w:rFonts w:ascii="PT Astra Serif" w:hAnsi="PT Astra Serif"/>
        </w:rPr>
      </w:pPr>
      <w:bookmarkStart w:id="99" w:name="_ref_1-c1a65cda3f114f"/>
      <w:r w:rsidRPr="00A40C22">
        <w:rPr>
          <w:rFonts w:ascii="PT Astra Serif" w:hAnsi="PT Astra Serif"/>
        </w:rPr>
        <w:t xml:space="preserve">Аналитический учет резервов предстоящих расходов ведется в Карточке учета средств и расчетов </w:t>
      </w:r>
      <w:hyperlink r:id="rId228" w:history="1">
        <w:r w:rsidRPr="00A40C22">
          <w:rPr>
            <w:rStyle w:val="afc"/>
            <w:rFonts w:ascii="PT Astra Serif" w:hAnsi="PT Astra Serif"/>
          </w:rPr>
          <w:t>(ф. 0504051)</w:t>
        </w:r>
      </w:hyperlink>
      <w:r w:rsidRPr="00A40C22">
        <w:rPr>
          <w:rFonts w:ascii="PT Astra Serif" w:hAnsi="PT Astra Serif"/>
        </w:rPr>
        <w:t>.</w:t>
      </w:r>
      <w:bookmarkEnd w:id="99"/>
    </w:p>
    <w:p w:rsidR="0025615A" w:rsidRPr="00A40C22" w:rsidRDefault="00DF321E">
      <w:pPr>
        <w:rPr>
          <w:rFonts w:ascii="PT Astra Serif" w:hAnsi="PT Astra Serif"/>
        </w:rPr>
      </w:pPr>
      <w:r w:rsidRPr="00A40C22">
        <w:rPr>
          <w:rFonts w:ascii="PT Astra Serif" w:hAnsi="PT Astra Serif"/>
          <w:i/>
        </w:rPr>
        <w:t xml:space="preserve">(Основание: </w:t>
      </w:r>
      <w:hyperlink r:id="rId229" w:history="1">
        <w:r w:rsidRPr="00A40C22">
          <w:rPr>
            <w:rStyle w:val="afc"/>
            <w:rFonts w:ascii="PT Astra Serif" w:hAnsi="PT Astra Serif"/>
            <w:i/>
          </w:rPr>
          <w:t>п. 302.1</w:t>
        </w:r>
      </w:hyperlink>
      <w:r w:rsidRPr="00A40C22">
        <w:rPr>
          <w:rFonts w:ascii="PT Astra Serif" w:hAnsi="PT Astra Serif"/>
          <w:i/>
        </w:rPr>
        <w:t xml:space="preserve"> Инструкции № 157н)</w:t>
      </w:r>
    </w:p>
    <w:p w:rsidR="0025615A" w:rsidRPr="00A40C22" w:rsidRDefault="00DF321E">
      <w:pPr>
        <w:pStyle w:val="1"/>
        <w:rPr>
          <w:rFonts w:ascii="PT Astra Serif" w:hAnsi="PT Astra Serif"/>
        </w:rPr>
      </w:pPr>
      <w:bookmarkStart w:id="100" w:name="_ref_1-7bfede6faa2041"/>
      <w:r w:rsidRPr="00A40C22">
        <w:rPr>
          <w:rFonts w:ascii="PT Astra Serif" w:hAnsi="PT Astra Serif"/>
        </w:rPr>
        <w:t>Администрирование доходов, источников финансирования дефицита бюджета</w:t>
      </w:r>
      <w:bookmarkEnd w:id="100"/>
    </w:p>
    <w:p w:rsidR="0025615A" w:rsidRPr="00A40C22" w:rsidRDefault="00DF321E">
      <w:pPr>
        <w:pStyle w:val="2"/>
        <w:rPr>
          <w:rFonts w:ascii="PT Astra Serif" w:hAnsi="PT Astra Serif"/>
        </w:rPr>
      </w:pPr>
      <w:bookmarkStart w:id="101" w:name="_ref_1-ae05c30071b54f"/>
      <w:r w:rsidRPr="00A40C22">
        <w:rPr>
          <w:rFonts w:ascii="PT Astra Serif" w:hAnsi="PT Astra Serif"/>
        </w:rPr>
        <w:t>Основанием для отражения операций по поступлениям являются:</w:t>
      </w:r>
      <w:bookmarkEnd w:id="101"/>
    </w:p>
    <w:p w:rsidR="0025615A" w:rsidRPr="00A40C22" w:rsidRDefault="00DF321E">
      <w:pPr>
        <w:pStyle w:val="ab"/>
        <w:numPr>
          <w:ilvl w:val="1"/>
          <w:numId w:val="11"/>
        </w:numPr>
        <w:spacing w:after="0"/>
        <w:ind w:left="964"/>
        <w:jc w:val="both"/>
        <w:rPr>
          <w:rFonts w:ascii="PT Astra Serif" w:hAnsi="PT Astra Serif"/>
        </w:rPr>
      </w:pPr>
      <w:r w:rsidRPr="00A40C22">
        <w:rPr>
          <w:rFonts w:ascii="PT Astra Serif" w:hAnsi="PT Astra Serif"/>
        </w:rPr>
        <w:t xml:space="preserve">выписки из лицевого счета администратора доходов бюджета </w:t>
      </w:r>
      <w:hyperlink r:id="rId230" w:history="1">
        <w:r w:rsidRPr="00A40C22">
          <w:rPr>
            <w:rStyle w:val="afc"/>
            <w:rFonts w:ascii="PT Astra Serif" w:hAnsi="PT Astra Serif"/>
          </w:rPr>
          <w:t>(ф. 0531761)</w:t>
        </w:r>
      </w:hyperlink>
      <w:r w:rsidRPr="00A40C22">
        <w:rPr>
          <w:rFonts w:ascii="PT Astra Serif" w:hAnsi="PT Astra Serif"/>
        </w:rPr>
        <w:t>;</w:t>
      </w:r>
    </w:p>
    <w:p w:rsidR="0025615A" w:rsidRPr="00A40C22" w:rsidRDefault="00DF321E">
      <w:pPr>
        <w:pStyle w:val="ab"/>
        <w:numPr>
          <w:ilvl w:val="1"/>
          <w:numId w:val="11"/>
        </w:numPr>
        <w:spacing w:after="0"/>
        <w:ind w:left="964"/>
        <w:jc w:val="both"/>
        <w:rPr>
          <w:rFonts w:ascii="PT Astra Serif" w:hAnsi="PT Astra Serif"/>
        </w:rPr>
      </w:pPr>
      <w:r w:rsidRPr="00A40C22">
        <w:rPr>
          <w:rFonts w:ascii="PT Astra Serif" w:hAnsi="PT Astra Serif"/>
        </w:rPr>
        <w:t xml:space="preserve">выписки из Сводного реестра поступлений и выбытий </w:t>
      </w:r>
      <w:hyperlink r:id="rId231" w:history="1">
        <w:r w:rsidRPr="00A40C22">
          <w:rPr>
            <w:rStyle w:val="afc"/>
            <w:rFonts w:ascii="PT Astra Serif" w:hAnsi="PT Astra Serif"/>
          </w:rPr>
          <w:t>(ф. 0531472)</w:t>
        </w:r>
      </w:hyperlink>
      <w:r w:rsidRPr="00A40C22">
        <w:rPr>
          <w:rFonts w:ascii="PT Astra Serif" w:hAnsi="PT Astra Serif"/>
        </w:rPr>
        <w:t>;</w:t>
      </w:r>
    </w:p>
    <w:p w:rsidR="00B23116" w:rsidRPr="00B23116" w:rsidRDefault="00DF321E">
      <w:pPr>
        <w:pStyle w:val="ab"/>
        <w:numPr>
          <w:ilvl w:val="1"/>
          <w:numId w:val="11"/>
        </w:numPr>
        <w:spacing w:after="0"/>
        <w:ind w:left="964"/>
        <w:jc w:val="both"/>
        <w:rPr>
          <w:rFonts w:ascii="PT Astra Serif" w:hAnsi="PT Astra Serif"/>
        </w:rPr>
      </w:pPr>
      <w:r w:rsidRPr="00A40C22">
        <w:rPr>
          <w:rFonts w:ascii="PT Astra Serif" w:hAnsi="PT Astra Serif"/>
        </w:rPr>
        <w:t xml:space="preserve">справки о перечислении поступлений в бюджеты </w:t>
      </w:r>
      <w:hyperlink r:id="rId232" w:history="1">
        <w:r w:rsidRPr="00A40C22">
          <w:rPr>
            <w:rStyle w:val="afc"/>
            <w:rFonts w:ascii="PT Astra Serif" w:hAnsi="PT Astra Serif"/>
          </w:rPr>
          <w:t>(ф. 0531468)</w:t>
        </w:r>
      </w:hyperlink>
      <w:r w:rsidR="00B23116">
        <w:t>,</w:t>
      </w:r>
    </w:p>
    <w:p w:rsidR="0025615A" w:rsidRPr="00A40C22" w:rsidRDefault="00B23116">
      <w:pPr>
        <w:pStyle w:val="ab"/>
        <w:numPr>
          <w:ilvl w:val="1"/>
          <w:numId w:val="11"/>
        </w:numPr>
        <w:spacing w:after="0"/>
        <w:ind w:left="964"/>
        <w:jc w:val="both"/>
        <w:rPr>
          <w:rFonts w:ascii="PT Astra Serif" w:hAnsi="PT Astra Serif"/>
        </w:rPr>
      </w:pPr>
      <w:r>
        <w:t>извещения (ф.0504805)</w:t>
      </w:r>
      <w:r w:rsidR="00DF321E" w:rsidRPr="00A40C22">
        <w:rPr>
          <w:rFonts w:ascii="PT Astra Serif" w:hAnsi="PT Astra Serif"/>
        </w:rPr>
        <w:t>.</w:t>
      </w:r>
    </w:p>
    <w:p w:rsidR="0025615A" w:rsidRPr="00A40C22" w:rsidRDefault="00DF321E">
      <w:pPr>
        <w:rPr>
          <w:rFonts w:ascii="PT Astra Serif" w:hAnsi="PT Astra Serif"/>
        </w:rPr>
      </w:pPr>
      <w:r w:rsidRPr="00A40C22">
        <w:rPr>
          <w:rFonts w:ascii="PT Astra Serif" w:hAnsi="PT Astra Serif"/>
          <w:i/>
        </w:rPr>
        <w:t xml:space="preserve">(Основание: </w:t>
      </w:r>
      <w:hyperlink r:id="rId233" w:history="1">
        <w:r w:rsidRPr="00A40C22">
          <w:rPr>
            <w:rStyle w:val="afc"/>
            <w:rFonts w:ascii="PT Astra Serif" w:hAnsi="PT Astra Serif"/>
            <w:i/>
          </w:rPr>
          <w:t>п. 2 ст. 40</w:t>
        </w:r>
      </w:hyperlink>
      <w:r w:rsidRPr="00A40C22">
        <w:rPr>
          <w:rFonts w:ascii="PT Astra Serif" w:hAnsi="PT Astra Serif"/>
          <w:i/>
        </w:rPr>
        <w:t xml:space="preserve"> БК РФ, </w:t>
      </w:r>
      <w:hyperlink r:id="rId234" w:history="1">
        <w:r w:rsidRPr="00A40C22">
          <w:rPr>
            <w:rStyle w:val="afc"/>
            <w:rFonts w:ascii="PT Astra Serif" w:hAnsi="PT Astra Serif"/>
            <w:i/>
          </w:rPr>
          <w:t>п. 90</w:t>
        </w:r>
      </w:hyperlink>
      <w:r w:rsidRPr="00A40C22">
        <w:rPr>
          <w:rFonts w:ascii="PT Astra Serif" w:hAnsi="PT Astra Serif"/>
          <w:i/>
        </w:rPr>
        <w:t xml:space="preserve"> Инструкции № 162н)</w:t>
      </w:r>
    </w:p>
    <w:p w:rsidR="0025615A" w:rsidRPr="00A40C22" w:rsidRDefault="00DF321E">
      <w:pPr>
        <w:pStyle w:val="2"/>
        <w:rPr>
          <w:rFonts w:ascii="PT Astra Serif" w:hAnsi="PT Astra Serif"/>
        </w:rPr>
      </w:pPr>
      <w:bookmarkStart w:id="102" w:name="_ref_1-72c06deb1ede4c"/>
      <w:r w:rsidRPr="00A40C22">
        <w:rPr>
          <w:rFonts w:ascii="PT Astra Serif" w:hAnsi="PT Astra Serif"/>
        </w:rPr>
        <w:t>Сверка отчетных данных по поступлениям в бюджет с органами Федерального казначейства осуществляется </w:t>
      </w:r>
      <w:r w:rsidR="002801D6" w:rsidRPr="00A40C22">
        <w:rPr>
          <w:rFonts w:ascii="PT Astra Serif" w:hAnsi="PT Astra Serif"/>
        </w:rPr>
        <w:t>ежемесячно</w:t>
      </w:r>
      <w:r w:rsidRPr="00A40C22">
        <w:rPr>
          <w:rFonts w:ascii="PT Astra Serif" w:hAnsi="PT Astra Serif"/>
        </w:rPr>
        <w:t>.</w:t>
      </w:r>
      <w:bookmarkEnd w:id="102"/>
      <w:r w:rsidR="002801D6" w:rsidRPr="00A40C22">
        <w:rPr>
          <w:rFonts w:ascii="PT Astra Serif" w:hAnsi="PT Astra Serif"/>
        </w:rPr>
        <w:t xml:space="preserve"> </w:t>
      </w:r>
    </w:p>
    <w:p w:rsidR="0025615A" w:rsidRPr="00A40C22" w:rsidRDefault="00DF321E">
      <w:pPr>
        <w:rPr>
          <w:rFonts w:ascii="PT Astra Serif" w:hAnsi="PT Astra Serif"/>
          <w:i/>
        </w:rPr>
      </w:pPr>
      <w:r w:rsidRPr="00A40C22">
        <w:rPr>
          <w:rFonts w:ascii="PT Astra Serif" w:hAnsi="PT Astra Serif"/>
          <w:i/>
        </w:rPr>
        <w:t xml:space="preserve">(Основание: </w:t>
      </w:r>
      <w:hyperlink r:id="rId235" w:history="1">
        <w:r w:rsidRPr="00A40C22">
          <w:rPr>
            <w:rStyle w:val="afc"/>
            <w:rFonts w:ascii="PT Astra Serif" w:hAnsi="PT Astra Serif"/>
            <w:i/>
          </w:rPr>
          <w:t>п. 63</w:t>
        </w:r>
      </w:hyperlink>
      <w:r w:rsidRPr="00A40C22">
        <w:rPr>
          <w:rFonts w:ascii="PT Astra Serif" w:hAnsi="PT Astra Serif"/>
          <w:i/>
        </w:rPr>
        <w:t xml:space="preserve"> Порядка учета Федеральным казначейством поступлений в бюджетную систему РФ и их распределения между бюджетами бюджетной системы РФ, утвержденного Приказом Минфина России от 13.04.2020 № 66н)</w:t>
      </w:r>
    </w:p>
    <w:p w:rsidR="002801D6" w:rsidRPr="00A40C22" w:rsidRDefault="002801D6" w:rsidP="002801D6">
      <w:pPr>
        <w:pStyle w:val="2"/>
        <w:rPr>
          <w:rFonts w:ascii="PT Astra Serif" w:hAnsi="PT Astra Serif"/>
        </w:rPr>
      </w:pPr>
      <w:r w:rsidRPr="00A40C22">
        <w:rPr>
          <w:rFonts w:ascii="PT Astra Serif" w:hAnsi="PT Astra Serif"/>
        </w:rPr>
        <w:t xml:space="preserve">Полномочия  администратора доходов закреплены в Законе об областном бюджете. </w:t>
      </w:r>
    </w:p>
    <w:p w:rsidR="002801D6" w:rsidRDefault="002801D6" w:rsidP="002801D6">
      <w:pPr>
        <w:pStyle w:val="2"/>
        <w:rPr>
          <w:rFonts w:ascii="PT Astra Serif" w:hAnsi="PT Astra Serif"/>
        </w:rPr>
      </w:pPr>
      <w:r w:rsidRPr="00A40C22">
        <w:rPr>
          <w:rFonts w:ascii="PT Astra Serif" w:hAnsi="PT Astra Serif"/>
        </w:rPr>
        <w:t xml:space="preserve">Перечень доходов, </w:t>
      </w:r>
      <w:proofErr w:type="spellStart"/>
      <w:r w:rsidRPr="00A40C22">
        <w:rPr>
          <w:rFonts w:ascii="PT Astra Serif" w:hAnsi="PT Astra Serif"/>
        </w:rPr>
        <w:t>администрируемых</w:t>
      </w:r>
      <w:proofErr w:type="spellEnd"/>
      <w:r w:rsidRPr="00A40C22">
        <w:rPr>
          <w:rFonts w:ascii="PT Astra Serif" w:hAnsi="PT Astra Serif"/>
        </w:rPr>
        <w:t xml:space="preserve"> Департаментом, закрепляется ежегодно приказом (распоряжением) Департамента. </w:t>
      </w:r>
    </w:p>
    <w:p w:rsidR="00D55E70" w:rsidRPr="00D55E70" w:rsidRDefault="00D55E70" w:rsidP="00D55E70">
      <w:pPr>
        <w:pStyle w:val="2"/>
      </w:pPr>
    </w:p>
    <w:p w:rsidR="0025615A" w:rsidRPr="00A40C22" w:rsidRDefault="00DF321E">
      <w:pPr>
        <w:pStyle w:val="1"/>
        <w:rPr>
          <w:rFonts w:ascii="PT Astra Serif" w:hAnsi="PT Astra Serif"/>
        </w:rPr>
      </w:pPr>
      <w:bookmarkStart w:id="103" w:name="_ref_1-74b24bac06b84f"/>
      <w:r w:rsidRPr="00A40C22">
        <w:rPr>
          <w:rFonts w:ascii="PT Astra Serif" w:hAnsi="PT Astra Serif"/>
        </w:rPr>
        <w:lastRenderedPageBreak/>
        <w:t>Санкционирование расходов</w:t>
      </w:r>
      <w:bookmarkEnd w:id="103"/>
    </w:p>
    <w:p w:rsidR="0025615A" w:rsidRPr="00A40C22" w:rsidRDefault="00DF321E">
      <w:pPr>
        <w:pStyle w:val="2"/>
        <w:rPr>
          <w:rFonts w:ascii="PT Astra Serif" w:hAnsi="PT Astra Serif"/>
        </w:rPr>
      </w:pPr>
      <w:bookmarkStart w:id="104" w:name="_ref_1-e5c3201eeb7540"/>
      <w:r w:rsidRPr="00A40C22">
        <w:rPr>
          <w:rFonts w:ascii="PT Astra Serif" w:hAnsi="PT Astra Serif"/>
        </w:rPr>
        <w:t>Учет принимаемых обязательств осуществляется на основании:</w:t>
      </w:r>
      <w:bookmarkEnd w:id="104"/>
    </w:p>
    <w:p w:rsidR="0025615A" w:rsidRPr="00A40C22" w:rsidRDefault="00DF321E">
      <w:pPr>
        <w:pStyle w:val="ab"/>
        <w:numPr>
          <w:ilvl w:val="1"/>
          <w:numId w:val="12"/>
        </w:numPr>
        <w:spacing w:after="0"/>
        <w:ind w:left="964"/>
        <w:jc w:val="both"/>
        <w:rPr>
          <w:rFonts w:ascii="PT Astra Serif" w:hAnsi="PT Astra Serif"/>
        </w:rPr>
      </w:pPr>
      <w:r w:rsidRPr="00A40C22">
        <w:rPr>
          <w:rFonts w:ascii="PT Astra Serif" w:hAnsi="PT Astra Serif"/>
        </w:rPr>
        <w:t>извещения о проведении конкурса, аукциона, торгов, запроса котировок, запроса предложений;</w:t>
      </w:r>
    </w:p>
    <w:p w:rsidR="0025615A" w:rsidRPr="00A40C22" w:rsidRDefault="00DF321E">
      <w:pPr>
        <w:pStyle w:val="ab"/>
        <w:numPr>
          <w:ilvl w:val="1"/>
          <w:numId w:val="12"/>
        </w:numPr>
        <w:spacing w:after="0"/>
        <w:ind w:left="964"/>
        <w:jc w:val="both"/>
        <w:rPr>
          <w:rFonts w:ascii="PT Astra Serif" w:hAnsi="PT Astra Serif"/>
        </w:rPr>
      </w:pPr>
      <w:r w:rsidRPr="00A40C22">
        <w:rPr>
          <w:rFonts w:ascii="PT Astra Serif" w:hAnsi="PT Astra Serif"/>
        </w:rPr>
        <w:t>приглашения принять участие в определении поставщика (подрядчика, исполнителя);</w:t>
      </w:r>
    </w:p>
    <w:p w:rsidR="0025615A" w:rsidRPr="00A40C22" w:rsidRDefault="00DF321E">
      <w:pPr>
        <w:pStyle w:val="ab"/>
        <w:numPr>
          <w:ilvl w:val="1"/>
          <w:numId w:val="12"/>
        </w:numPr>
        <w:spacing w:after="0"/>
        <w:ind w:left="964"/>
        <w:jc w:val="both"/>
        <w:rPr>
          <w:rFonts w:ascii="PT Astra Serif" w:hAnsi="PT Astra Serif"/>
        </w:rPr>
      </w:pPr>
      <w:r w:rsidRPr="00A40C22">
        <w:rPr>
          <w:rFonts w:ascii="PT Astra Serif" w:hAnsi="PT Astra Serif"/>
        </w:rPr>
        <w:t>протокола конкурсной комиссии;</w:t>
      </w:r>
    </w:p>
    <w:p w:rsidR="0025615A" w:rsidRPr="00A40C22" w:rsidRDefault="00DF321E">
      <w:pPr>
        <w:pStyle w:val="ab"/>
        <w:numPr>
          <w:ilvl w:val="1"/>
          <w:numId w:val="12"/>
        </w:numPr>
        <w:spacing w:after="0"/>
        <w:ind w:left="964"/>
        <w:jc w:val="both"/>
        <w:rPr>
          <w:rFonts w:ascii="PT Astra Serif" w:hAnsi="PT Astra Serif"/>
        </w:rPr>
      </w:pPr>
      <w:r w:rsidRPr="00A40C22">
        <w:rPr>
          <w:rFonts w:ascii="PT Astra Serif" w:hAnsi="PT Astra Serif"/>
        </w:rPr>
        <w:t>бухгалтерской справки (</w:t>
      </w:r>
      <w:hyperlink r:id="rId236" w:history="1">
        <w:r w:rsidRPr="00A40C22">
          <w:rPr>
            <w:rStyle w:val="afc"/>
            <w:rFonts w:ascii="PT Astra Serif" w:hAnsi="PT Astra Serif"/>
          </w:rPr>
          <w:t>ф. 0504833</w:t>
        </w:r>
      </w:hyperlink>
      <w:r w:rsidRPr="00A40C22">
        <w:rPr>
          <w:rFonts w:ascii="PT Astra Serif" w:hAnsi="PT Astra Serif"/>
        </w:rPr>
        <w:t>).</w:t>
      </w:r>
    </w:p>
    <w:p w:rsidR="0025615A" w:rsidRPr="00A40C22" w:rsidRDefault="00DF321E">
      <w:pPr>
        <w:rPr>
          <w:rFonts w:ascii="PT Astra Serif" w:hAnsi="PT Astra Serif"/>
        </w:rPr>
      </w:pPr>
      <w:r w:rsidRPr="00A40C22">
        <w:rPr>
          <w:rFonts w:ascii="PT Astra Serif" w:hAnsi="PT Astra Serif"/>
          <w:i/>
        </w:rPr>
        <w:t>(Основание:</w:t>
      </w:r>
      <w:r w:rsidRPr="00A40C22">
        <w:rPr>
          <w:rFonts w:ascii="PT Astra Serif" w:hAnsi="PT Astra Serif"/>
        </w:rPr>
        <w:t xml:space="preserve"> </w:t>
      </w:r>
      <w:hyperlink r:id="rId237" w:history="1">
        <w:r w:rsidRPr="00A40C22">
          <w:rPr>
            <w:rStyle w:val="afc"/>
            <w:rFonts w:ascii="PT Astra Serif" w:hAnsi="PT Astra Serif"/>
            <w:i/>
          </w:rPr>
          <w:t>п. 3 ст. 219</w:t>
        </w:r>
      </w:hyperlink>
      <w:r w:rsidRPr="00A40C22">
        <w:rPr>
          <w:rFonts w:ascii="PT Astra Serif" w:hAnsi="PT Astra Serif"/>
          <w:i/>
        </w:rPr>
        <w:t xml:space="preserve"> БК РФ, </w:t>
      </w:r>
      <w:hyperlink r:id="rId238" w:history="1">
        <w:r w:rsidRPr="00A40C22">
          <w:rPr>
            <w:rStyle w:val="afc"/>
            <w:rFonts w:ascii="PT Astra Serif" w:hAnsi="PT Astra Serif"/>
            <w:i/>
          </w:rPr>
          <w:t>п. 318</w:t>
        </w:r>
      </w:hyperlink>
      <w:r w:rsidRPr="00A40C22">
        <w:rPr>
          <w:rFonts w:ascii="PT Astra Serif" w:hAnsi="PT Astra Serif"/>
          <w:i/>
        </w:rPr>
        <w:t xml:space="preserve"> Инструкции № 157н, </w:t>
      </w:r>
      <w:hyperlink r:id="rId239" w:history="1">
        <w:r w:rsidRPr="00A40C22">
          <w:rPr>
            <w:rStyle w:val="afc"/>
            <w:rFonts w:ascii="PT Astra Serif" w:hAnsi="PT Astra Serif"/>
            <w:i/>
          </w:rPr>
          <w:t>п. 9</w:t>
        </w:r>
      </w:hyperlink>
      <w:r w:rsidRPr="00A40C22">
        <w:rPr>
          <w:rFonts w:ascii="PT Astra Serif" w:hAnsi="PT Astra Serif"/>
          <w:i/>
        </w:rPr>
        <w:t xml:space="preserve"> СГС "Учетная политика")</w:t>
      </w:r>
    </w:p>
    <w:p w:rsidR="0025615A" w:rsidRPr="00A40C22" w:rsidRDefault="00DF321E">
      <w:pPr>
        <w:pStyle w:val="2"/>
        <w:rPr>
          <w:rFonts w:ascii="PT Astra Serif" w:hAnsi="PT Astra Serif"/>
        </w:rPr>
      </w:pPr>
      <w:bookmarkStart w:id="105" w:name="_ref_1-731c7ac1727547"/>
      <w:r w:rsidRPr="00A40C22">
        <w:rPr>
          <w:rFonts w:ascii="PT Astra Serif" w:hAnsi="PT Astra Serif"/>
        </w:rPr>
        <w:t>Учет обязательств осуществляется на основании:</w:t>
      </w:r>
      <w:bookmarkEnd w:id="105"/>
    </w:p>
    <w:p w:rsidR="0025615A" w:rsidRPr="00A40C22" w:rsidRDefault="00DF321E">
      <w:pPr>
        <w:pStyle w:val="ab"/>
        <w:numPr>
          <w:ilvl w:val="1"/>
          <w:numId w:val="13"/>
        </w:numPr>
        <w:spacing w:after="0"/>
        <w:ind w:left="964"/>
        <w:jc w:val="both"/>
        <w:rPr>
          <w:rFonts w:ascii="PT Astra Serif" w:hAnsi="PT Astra Serif"/>
        </w:rPr>
      </w:pPr>
      <w:r w:rsidRPr="00A40C22">
        <w:rPr>
          <w:rFonts w:ascii="PT Astra Serif" w:hAnsi="PT Astra Serif"/>
        </w:rPr>
        <w:t>распорядительного документа об утверждении штатного расписания с расчетом годового фонда оплаты труда;</w:t>
      </w:r>
    </w:p>
    <w:p w:rsidR="0025615A" w:rsidRPr="00A40C22" w:rsidRDefault="00DF321E">
      <w:pPr>
        <w:pStyle w:val="ab"/>
        <w:numPr>
          <w:ilvl w:val="1"/>
          <w:numId w:val="13"/>
        </w:numPr>
        <w:spacing w:after="0"/>
        <w:ind w:left="964"/>
        <w:jc w:val="both"/>
        <w:rPr>
          <w:rFonts w:ascii="PT Astra Serif" w:hAnsi="PT Astra Serif"/>
        </w:rPr>
      </w:pPr>
      <w:r w:rsidRPr="00A40C22">
        <w:rPr>
          <w:rFonts w:ascii="PT Astra Serif" w:hAnsi="PT Astra Serif"/>
        </w:rPr>
        <w:t>договора (контракта) на поставку товаров, выполнение работ, оказание услуг;</w:t>
      </w:r>
    </w:p>
    <w:p w:rsidR="0025615A" w:rsidRPr="00A40C22" w:rsidRDefault="00DF321E">
      <w:pPr>
        <w:pStyle w:val="ab"/>
        <w:numPr>
          <w:ilvl w:val="1"/>
          <w:numId w:val="13"/>
        </w:numPr>
        <w:spacing w:after="0"/>
        <w:ind w:left="964"/>
        <w:jc w:val="both"/>
        <w:rPr>
          <w:rFonts w:ascii="PT Astra Serif" w:hAnsi="PT Astra Serif"/>
        </w:rPr>
      </w:pPr>
      <w:r w:rsidRPr="00A40C22">
        <w:rPr>
          <w:rFonts w:ascii="PT Astra Serif" w:hAnsi="PT Astra Serif"/>
        </w:rPr>
        <w:t>при отсутствии договора - акта выполненных работ (оказанных услуг), счета;</w:t>
      </w:r>
    </w:p>
    <w:p w:rsidR="0025615A" w:rsidRPr="00A40C22" w:rsidRDefault="00DF321E">
      <w:pPr>
        <w:pStyle w:val="ab"/>
        <w:numPr>
          <w:ilvl w:val="1"/>
          <w:numId w:val="13"/>
        </w:numPr>
        <w:spacing w:after="0"/>
        <w:ind w:left="964"/>
        <w:jc w:val="both"/>
        <w:rPr>
          <w:rFonts w:ascii="PT Astra Serif" w:hAnsi="PT Astra Serif"/>
        </w:rPr>
      </w:pPr>
      <w:r w:rsidRPr="00A40C22">
        <w:rPr>
          <w:rFonts w:ascii="PT Astra Serif" w:hAnsi="PT Astra Serif"/>
        </w:rPr>
        <w:t>исполнительного листа, судебного приказа;</w:t>
      </w:r>
    </w:p>
    <w:p w:rsidR="0025615A" w:rsidRPr="00A40C22" w:rsidRDefault="00DF321E">
      <w:pPr>
        <w:pStyle w:val="ab"/>
        <w:numPr>
          <w:ilvl w:val="1"/>
          <w:numId w:val="13"/>
        </w:numPr>
        <w:spacing w:after="0"/>
        <w:ind w:left="964"/>
        <w:jc w:val="both"/>
        <w:rPr>
          <w:rFonts w:ascii="PT Astra Serif" w:hAnsi="PT Astra Serif"/>
        </w:rPr>
      </w:pPr>
      <w:r w:rsidRPr="00A40C22">
        <w:rPr>
          <w:rFonts w:ascii="PT Astra Serif" w:hAnsi="PT Astra Serif"/>
        </w:rPr>
        <w:t>налоговой декларации, налогового расчета (расчета авансовых платежей), расчета по страховым взносам;</w:t>
      </w:r>
    </w:p>
    <w:p w:rsidR="0025615A" w:rsidRPr="00A40C22" w:rsidRDefault="00DF321E">
      <w:pPr>
        <w:pStyle w:val="ab"/>
        <w:numPr>
          <w:ilvl w:val="1"/>
          <w:numId w:val="13"/>
        </w:numPr>
        <w:spacing w:after="0"/>
        <w:ind w:left="964"/>
        <w:jc w:val="both"/>
        <w:rPr>
          <w:rFonts w:ascii="PT Astra Serif" w:hAnsi="PT Astra Serif"/>
        </w:rPr>
      </w:pPr>
      <w:r w:rsidRPr="00A40C22">
        <w:rPr>
          <w:rFonts w:ascii="PT Astra Serif" w:hAnsi="PT Astra Serif"/>
        </w:rPr>
        <w:t>решения налогового органа о взыскании налога, сбора, пеней и штрафов, вступившего в силу решения налогового органа о привлечении к ответственности или об отказе в привлечении к ответственности;</w:t>
      </w:r>
    </w:p>
    <w:p w:rsidR="0025615A" w:rsidRPr="00A40C22" w:rsidRDefault="00DF321E">
      <w:pPr>
        <w:pStyle w:val="ab"/>
        <w:numPr>
          <w:ilvl w:val="1"/>
          <w:numId w:val="13"/>
        </w:numPr>
        <w:spacing w:after="0"/>
        <w:ind w:left="964"/>
        <w:jc w:val="both"/>
        <w:rPr>
          <w:rFonts w:ascii="PT Astra Serif" w:hAnsi="PT Astra Serif"/>
        </w:rPr>
      </w:pPr>
      <w:r w:rsidRPr="00A40C22">
        <w:rPr>
          <w:rFonts w:ascii="PT Astra Serif" w:hAnsi="PT Astra Serif"/>
        </w:rPr>
        <w:t>согласованного руководителем заявления о выдаче под отчет денежных средств или авансового отчета;</w:t>
      </w:r>
    </w:p>
    <w:p w:rsidR="0025615A" w:rsidRPr="00A40C22" w:rsidRDefault="00DF321E">
      <w:pPr>
        <w:pStyle w:val="ab"/>
        <w:numPr>
          <w:ilvl w:val="1"/>
          <w:numId w:val="13"/>
        </w:numPr>
        <w:spacing w:after="0"/>
        <w:ind w:left="964"/>
        <w:jc w:val="both"/>
        <w:rPr>
          <w:rFonts w:ascii="PT Astra Serif" w:hAnsi="PT Astra Serif"/>
        </w:rPr>
      </w:pPr>
      <w:r w:rsidRPr="00A40C22">
        <w:rPr>
          <w:rFonts w:ascii="PT Astra Serif" w:hAnsi="PT Astra Serif"/>
        </w:rPr>
        <w:t>соглашения о предоставлении из бюджета межбюджетного трансферта;</w:t>
      </w:r>
    </w:p>
    <w:p w:rsidR="0025615A" w:rsidRPr="00A40C22" w:rsidRDefault="00DF321E">
      <w:pPr>
        <w:pStyle w:val="ab"/>
        <w:numPr>
          <w:ilvl w:val="1"/>
          <w:numId w:val="13"/>
        </w:numPr>
        <w:spacing w:after="0"/>
        <w:ind w:left="964"/>
        <w:jc w:val="both"/>
        <w:rPr>
          <w:rFonts w:ascii="PT Astra Serif" w:hAnsi="PT Astra Serif"/>
        </w:rPr>
      </w:pPr>
      <w:r w:rsidRPr="00A40C22">
        <w:rPr>
          <w:rFonts w:ascii="PT Astra Serif" w:hAnsi="PT Astra Serif"/>
        </w:rPr>
        <w:t>нормативного правового акта о предоставлении из бюджета межбюджетного трансферта, если порядком (правилами) его предоставления не предусмотрено заключение соглашения о его предоставлении;</w:t>
      </w:r>
    </w:p>
    <w:p w:rsidR="0025615A" w:rsidRPr="00A40C22" w:rsidRDefault="00DF321E">
      <w:pPr>
        <w:pStyle w:val="ab"/>
        <w:numPr>
          <w:ilvl w:val="1"/>
          <w:numId w:val="13"/>
        </w:numPr>
        <w:spacing w:after="0"/>
        <w:ind w:left="964"/>
        <w:jc w:val="both"/>
        <w:rPr>
          <w:rFonts w:ascii="PT Astra Serif" w:hAnsi="PT Astra Serif"/>
        </w:rPr>
      </w:pPr>
      <w:r w:rsidRPr="00A40C22">
        <w:rPr>
          <w:rFonts w:ascii="PT Astra Serif" w:hAnsi="PT Astra Serif"/>
        </w:rPr>
        <w:t>договора (соглашения) о предоставлении субсидии бюджетному или автономному учреждению;</w:t>
      </w:r>
    </w:p>
    <w:p w:rsidR="0025615A" w:rsidRPr="00A40C22" w:rsidRDefault="00DF321E">
      <w:pPr>
        <w:pStyle w:val="ab"/>
        <w:numPr>
          <w:ilvl w:val="1"/>
          <w:numId w:val="13"/>
        </w:numPr>
        <w:spacing w:after="0"/>
        <w:ind w:left="964"/>
        <w:jc w:val="both"/>
        <w:rPr>
          <w:rFonts w:ascii="PT Astra Serif" w:hAnsi="PT Astra Serif"/>
        </w:rPr>
      </w:pPr>
      <w:r w:rsidRPr="00A40C22">
        <w:rPr>
          <w:rFonts w:ascii="PT Astra Serif" w:hAnsi="PT Astra Serif"/>
        </w:rPr>
        <w:t>договора (соглашения) о предоставлении бюджетных инвестиций юридическому лицу, не являющемуся учреждением или унитарным предприятием;</w:t>
      </w:r>
    </w:p>
    <w:p w:rsidR="0025615A" w:rsidRPr="00A40C22" w:rsidRDefault="00DF321E">
      <w:pPr>
        <w:pStyle w:val="ab"/>
        <w:numPr>
          <w:ilvl w:val="1"/>
          <w:numId w:val="13"/>
        </w:numPr>
        <w:spacing w:after="0"/>
        <w:ind w:left="964"/>
        <w:jc w:val="both"/>
        <w:rPr>
          <w:rFonts w:ascii="PT Astra Serif" w:hAnsi="PT Astra Serif"/>
        </w:rPr>
      </w:pPr>
      <w:r w:rsidRPr="00A40C22">
        <w:rPr>
          <w:rFonts w:ascii="PT Astra Serif" w:hAnsi="PT Astra Serif"/>
        </w:rPr>
        <w:t>нормативного правового акта о предоставлении субсидии юридическому лицу, если порядком (правилами) ее предоставления не предусмотрено заключение договора (соглашения);</w:t>
      </w:r>
    </w:p>
    <w:p w:rsidR="0025615A" w:rsidRPr="00A40C22" w:rsidRDefault="00DF321E">
      <w:pPr>
        <w:pStyle w:val="ab"/>
        <w:numPr>
          <w:ilvl w:val="1"/>
          <w:numId w:val="13"/>
        </w:numPr>
        <w:spacing w:after="0"/>
        <w:ind w:left="964"/>
        <w:jc w:val="both"/>
        <w:rPr>
          <w:rFonts w:ascii="PT Astra Serif" w:hAnsi="PT Astra Serif"/>
        </w:rPr>
      </w:pPr>
      <w:r w:rsidRPr="00A40C22">
        <w:rPr>
          <w:rFonts w:ascii="PT Astra Serif" w:hAnsi="PT Astra Serif"/>
        </w:rPr>
        <w:t xml:space="preserve">закона, нормативного правового акта, в соответствии с </w:t>
      </w:r>
      <w:proofErr w:type="gramStart"/>
      <w:r w:rsidRPr="00A40C22">
        <w:rPr>
          <w:rFonts w:ascii="PT Astra Serif" w:hAnsi="PT Astra Serif"/>
        </w:rPr>
        <w:t>которыми</w:t>
      </w:r>
      <w:proofErr w:type="gramEnd"/>
      <w:r w:rsidRPr="00A40C22">
        <w:rPr>
          <w:rFonts w:ascii="PT Astra Serif" w:hAnsi="PT Astra Serif"/>
        </w:rPr>
        <w:t xml:space="preserve"> возникают публичные нормативные обязательства;</w:t>
      </w:r>
    </w:p>
    <w:p w:rsidR="0025615A" w:rsidRPr="00A40C22" w:rsidRDefault="002801D6">
      <w:pPr>
        <w:pStyle w:val="ab"/>
        <w:numPr>
          <w:ilvl w:val="1"/>
          <w:numId w:val="13"/>
        </w:numPr>
        <w:spacing w:after="0"/>
        <w:ind w:left="964"/>
        <w:jc w:val="both"/>
        <w:rPr>
          <w:rFonts w:ascii="PT Astra Serif" w:hAnsi="PT Astra Serif"/>
        </w:rPr>
      </w:pPr>
      <w:r w:rsidRPr="00A40C22">
        <w:rPr>
          <w:rFonts w:ascii="PT Astra Serif" w:hAnsi="PT Astra Serif"/>
        </w:rPr>
        <w:t>иного документа</w:t>
      </w:r>
      <w:r w:rsidR="00DF321E" w:rsidRPr="00A40C22">
        <w:rPr>
          <w:rFonts w:ascii="PT Astra Serif" w:hAnsi="PT Astra Serif"/>
        </w:rPr>
        <w:t>.</w:t>
      </w:r>
    </w:p>
    <w:p w:rsidR="0025615A" w:rsidRPr="00A40C22" w:rsidRDefault="00DF321E">
      <w:pPr>
        <w:rPr>
          <w:rFonts w:ascii="PT Astra Serif" w:hAnsi="PT Astra Serif"/>
        </w:rPr>
      </w:pPr>
      <w:r w:rsidRPr="00A40C22">
        <w:rPr>
          <w:rFonts w:ascii="PT Astra Serif" w:hAnsi="PT Astra Serif"/>
          <w:i/>
        </w:rPr>
        <w:t>(Основание:</w:t>
      </w:r>
      <w:r w:rsidRPr="00A40C22">
        <w:rPr>
          <w:rFonts w:ascii="PT Astra Serif" w:hAnsi="PT Astra Serif"/>
        </w:rPr>
        <w:t xml:space="preserve"> </w:t>
      </w:r>
      <w:hyperlink r:id="rId240" w:history="1">
        <w:r w:rsidRPr="00A40C22">
          <w:rPr>
            <w:rStyle w:val="afc"/>
            <w:rFonts w:ascii="PT Astra Serif" w:hAnsi="PT Astra Serif"/>
            <w:i/>
          </w:rPr>
          <w:t>п. 3 ст. 219</w:t>
        </w:r>
      </w:hyperlink>
      <w:r w:rsidRPr="00A40C22">
        <w:rPr>
          <w:rFonts w:ascii="PT Astra Serif" w:hAnsi="PT Astra Serif"/>
          <w:i/>
        </w:rPr>
        <w:t xml:space="preserve"> БК РФ, </w:t>
      </w:r>
      <w:hyperlink r:id="rId241" w:history="1">
        <w:r w:rsidRPr="00A40C22">
          <w:rPr>
            <w:rStyle w:val="afc"/>
            <w:rFonts w:ascii="PT Astra Serif" w:hAnsi="PT Astra Serif"/>
            <w:i/>
          </w:rPr>
          <w:t>п. 318</w:t>
        </w:r>
      </w:hyperlink>
      <w:r w:rsidRPr="00A40C22">
        <w:rPr>
          <w:rFonts w:ascii="PT Astra Serif" w:hAnsi="PT Astra Serif"/>
          <w:i/>
        </w:rPr>
        <w:t xml:space="preserve"> Инструкции № 157н, </w:t>
      </w:r>
      <w:hyperlink r:id="rId242" w:history="1">
        <w:r w:rsidRPr="00A40C22">
          <w:rPr>
            <w:rStyle w:val="afc"/>
            <w:rFonts w:ascii="PT Astra Serif" w:hAnsi="PT Astra Serif"/>
            <w:i/>
          </w:rPr>
          <w:t>п. 9</w:t>
        </w:r>
      </w:hyperlink>
      <w:r w:rsidRPr="00A40C22">
        <w:rPr>
          <w:rFonts w:ascii="PT Astra Serif" w:hAnsi="PT Astra Serif"/>
          <w:i/>
        </w:rPr>
        <w:t xml:space="preserve"> СГС "Учетная политика")</w:t>
      </w:r>
    </w:p>
    <w:p w:rsidR="0025615A" w:rsidRPr="00A40C22" w:rsidRDefault="00DF321E">
      <w:pPr>
        <w:pStyle w:val="2"/>
        <w:rPr>
          <w:rFonts w:ascii="PT Astra Serif" w:hAnsi="PT Astra Serif"/>
        </w:rPr>
      </w:pPr>
      <w:bookmarkStart w:id="106" w:name="_ref_1-0fc9698131ea4c"/>
      <w:r w:rsidRPr="00A40C22">
        <w:rPr>
          <w:rFonts w:ascii="PT Astra Serif" w:hAnsi="PT Astra Serif"/>
        </w:rPr>
        <w:t>Учет денежных обязательств осуществляется на основании:</w:t>
      </w:r>
      <w:bookmarkEnd w:id="106"/>
    </w:p>
    <w:p w:rsidR="0025615A" w:rsidRPr="00A40C22" w:rsidRDefault="00DF321E">
      <w:pPr>
        <w:pStyle w:val="ab"/>
        <w:numPr>
          <w:ilvl w:val="1"/>
          <w:numId w:val="14"/>
        </w:numPr>
        <w:spacing w:after="0"/>
        <w:ind w:left="964"/>
        <w:jc w:val="both"/>
        <w:rPr>
          <w:rFonts w:ascii="PT Astra Serif" w:hAnsi="PT Astra Serif"/>
        </w:rPr>
      </w:pPr>
      <w:r w:rsidRPr="00A40C22">
        <w:rPr>
          <w:rFonts w:ascii="PT Astra Serif" w:hAnsi="PT Astra Serif"/>
        </w:rPr>
        <w:t>расчетно-платежной ведомости (</w:t>
      </w:r>
      <w:hyperlink r:id="rId243" w:history="1">
        <w:r w:rsidRPr="00A40C22">
          <w:rPr>
            <w:rStyle w:val="afc"/>
            <w:rFonts w:ascii="PT Astra Serif" w:hAnsi="PT Astra Serif"/>
          </w:rPr>
          <w:t>ф. 0504401</w:t>
        </w:r>
      </w:hyperlink>
      <w:r w:rsidRPr="00A40C22">
        <w:rPr>
          <w:rFonts w:ascii="PT Astra Serif" w:hAnsi="PT Astra Serif"/>
        </w:rPr>
        <w:t>);</w:t>
      </w:r>
    </w:p>
    <w:p w:rsidR="0025615A" w:rsidRPr="00A40C22" w:rsidRDefault="00DF321E">
      <w:pPr>
        <w:pStyle w:val="ab"/>
        <w:numPr>
          <w:ilvl w:val="1"/>
          <w:numId w:val="14"/>
        </w:numPr>
        <w:spacing w:after="0"/>
        <w:ind w:left="964"/>
        <w:jc w:val="both"/>
        <w:rPr>
          <w:rFonts w:ascii="PT Astra Serif" w:hAnsi="PT Astra Serif"/>
        </w:rPr>
      </w:pPr>
      <w:r w:rsidRPr="00A40C22">
        <w:rPr>
          <w:rFonts w:ascii="PT Astra Serif" w:hAnsi="PT Astra Serif"/>
        </w:rPr>
        <w:t>расчетной ведомости (</w:t>
      </w:r>
      <w:hyperlink r:id="rId244" w:history="1">
        <w:r w:rsidRPr="00A40C22">
          <w:rPr>
            <w:rStyle w:val="afc"/>
            <w:rFonts w:ascii="PT Astra Serif" w:hAnsi="PT Astra Serif"/>
          </w:rPr>
          <w:t>ф. 0504402</w:t>
        </w:r>
      </w:hyperlink>
      <w:r w:rsidRPr="00A40C22">
        <w:rPr>
          <w:rFonts w:ascii="PT Astra Serif" w:hAnsi="PT Astra Serif"/>
        </w:rPr>
        <w:t>);</w:t>
      </w:r>
    </w:p>
    <w:p w:rsidR="0025615A" w:rsidRPr="00A40C22" w:rsidRDefault="00DF321E">
      <w:pPr>
        <w:pStyle w:val="ab"/>
        <w:numPr>
          <w:ilvl w:val="1"/>
          <w:numId w:val="14"/>
        </w:numPr>
        <w:spacing w:after="0"/>
        <w:ind w:left="964"/>
        <w:jc w:val="both"/>
        <w:rPr>
          <w:rFonts w:ascii="PT Astra Serif" w:hAnsi="PT Astra Serif"/>
        </w:rPr>
      </w:pPr>
      <w:r w:rsidRPr="00A40C22">
        <w:rPr>
          <w:rFonts w:ascii="PT Astra Serif" w:hAnsi="PT Astra Serif"/>
        </w:rPr>
        <w:t>записки-расчета об исчислении среднего заработка при предоставлении отпуска, увольнении и других случаях (</w:t>
      </w:r>
      <w:hyperlink r:id="rId245" w:history="1">
        <w:r w:rsidRPr="00A40C22">
          <w:rPr>
            <w:rStyle w:val="afc"/>
            <w:rFonts w:ascii="PT Astra Serif" w:hAnsi="PT Astra Serif"/>
          </w:rPr>
          <w:t>ф. 0504425</w:t>
        </w:r>
      </w:hyperlink>
      <w:r w:rsidRPr="00A40C22">
        <w:rPr>
          <w:rFonts w:ascii="PT Astra Serif" w:hAnsi="PT Astra Serif"/>
        </w:rPr>
        <w:t>);</w:t>
      </w:r>
    </w:p>
    <w:p w:rsidR="0025615A" w:rsidRPr="00A40C22" w:rsidRDefault="00DF321E">
      <w:pPr>
        <w:pStyle w:val="ab"/>
        <w:numPr>
          <w:ilvl w:val="1"/>
          <w:numId w:val="14"/>
        </w:numPr>
        <w:spacing w:after="0"/>
        <w:ind w:left="964"/>
        <w:jc w:val="both"/>
        <w:rPr>
          <w:rFonts w:ascii="PT Astra Serif" w:hAnsi="PT Astra Serif"/>
        </w:rPr>
      </w:pPr>
      <w:r w:rsidRPr="00A40C22">
        <w:rPr>
          <w:rFonts w:ascii="PT Astra Serif" w:hAnsi="PT Astra Serif"/>
        </w:rPr>
        <w:t>бухгалтерской справки (</w:t>
      </w:r>
      <w:hyperlink r:id="rId246" w:history="1">
        <w:r w:rsidRPr="00A40C22">
          <w:rPr>
            <w:rStyle w:val="afc"/>
            <w:rFonts w:ascii="PT Astra Serif" w:hAnsi="PT Astra Serif"/>
          </w:rPr>
          <w:t>ф. 0504833</w:t>
        </w:r>
      </w:hyperlink>
      <w:r w:rsidRPr="00A40C22">
        <w:rPr>
          <w:rFonts w:ascii="PT Astra Serif" w:hAnsi="PT Astra Serif"/>
        </w:rPr>
        <w:t>);</w:t>
      </w:r>
    </w:p>
    <w:p w:rsidR="0025615A" w:rsidRPr="00A40C22" w:rsidRDefault="00DF321E">
      <w:pPr>
        <w:pStyle w:val="ab"/>
        <w:numPr>
          <w:ilvl w:val="1"/>
          <w:numId w:val="14"/>
        </w:numPr>
        <w:spacing w:after="0"/>
        <w:ind w:left="964"/>
        <w:jc w:val="both"/>
        <w:rPr>
          <w:rFonts w:ascii="PT Astra Serif" w:hAnsi="PT Astra Serif"/>
        </w:rPr>
      </w:pPr>
      <w:r w:rsidRPr="00A40C22">
        <w:rPr>
          <w:rFonts w:ascii="PT Astra Serif" w:hAnsi="PT Astra Serif"/>
        </w:rPr>
        <w:t>акта выполненных работ;</w:t>
      </w:r>
    </w:p>
    <w:p w:rsidR="0025615A" w:rsidRPr="00A40C22" w:rsidRDefault="00DF321E">
      <w:pPr>
        <w:pStyle w:val="ab"/>
        <w:numPr>
          <w:ilvl w:val="1"/>
          <w:numId w:val="14"/>
        </w:numPr>
        <w:spacing w:after="0"/>
        <w:ind w:left="964"/>
        <w:jc w:val="both"/>
        <w:rPr>
          <w:rFonts w:ascii="PT Astra Serif" w:hAnsi="PT Astra Serif"/>
        </w:rPr>
      </w:pPr>
      <w:r w:rsidRPr="00A40C22">
        <w:rPr>
          <w:rFonts w:ascii="PT Astra Serif" w:hAnsi="PT Astra Serif"/>
        </w:rPr>
        <w:t>акта об оказании услуг;</w:t>
      </w:r>
    </w:p>
    <w:p w:rsidR="0025615A" w:rsidRPr="00A40C22" w:rsidRDefault="00DF321E">
      <w:pPr>
        <w:pStyle w:val="ab"/>
        <w:numPr>
          <w:ilvl w:val="1"/>
          <w:numId w:val="14"/>
        </w:numPr>
        <w:spacing w:after="0"/>
        <w:ind w:left="964"/>
        <w:jc w:val="both"/>
        <w:rPr>
          <w:rFonts w:ascii="PT Astra Serif" w:hAnsi="PT Astra Serif"/>
        </w:rPr>
      </w:pPr>
      <w:r w:rsidRPr="00A40C22">
        <w:rPr>
          <w:rFonts w:ascii="PT Astra Serif" w:hAnsi="PT Astra Serif"/>
        </w:rPr>
        <w:t>акта приема-передачи;</w:t>
      </w:r>
    </w:p>
    <w:p w:rsidR="0025615A" w:rsidRPr="00A40C22" w:rsidRDefault="00DF321E">
      <w:pPr>
        <w:pStyle w:val="ab"/>
        <w:numPr>
          <w:ilvl w:val="1"/>
          <w:numId w:val="14"/>
        </w:numPr>
        <w:spacing w:after="0"/>
        <w:ind w:left="964"/>
        <w:jc w:val="both"/>
        <w:rPr>
          <w:rFonts w:ascii="PT Astra Serif" w:hAnsi="PT Astra Serif"/>
        </w:rPr>
      </w:pPr>
      <w:r w:rsidRPr="00A40C22">
        <w:rPr>
          <w:rFonts w:ascii="PT Astra Serif" w:hAnsi="PT Astra Serif"/>
        </w:rPr>
        <w:t>договора в случае осуществления авансовых платежей в соответствии с его условиями;</w:t>
      </w:r>
    </w:p>
    <w:p w:rsidR="0025615A" w:rsidRPr="00A40C22" w:rsidRDefault="00DF321E">
      <w:pPr>
        <w:pStyle w:val="ab"/>
        <w:numPr>
          <w:ilvl w:val="1"/>
          <w:numId w:val="14"/>
        </w:numPr>
        <w:spacing w:after="0"/>
        <w:ind w:left="964"/>
        <w:jc w:val="both"/>
        <w:rPr>
          <w:rFonts w:ascii="PT Astra Serif" w:hAnsi="PT Astra Serif"/>
        </w:rPr>
      </w:pPr>
      <w:r w:rsidRPr="00A40C22">
        <w:rPr>
          <w:rFonts w:ascii="PT Astra Serif" w:hAnsi="PT Astra Serif"/>
        </w:rPr>
        <w:t>авансового отчета (</w:t>
      </w:r>
      <w:hyperlink r:id="rId247" w:history="1">
        <w:r w:rsidRPr="00A40C22">
          <w:rPr>
            <w:rStyle w:val="afc"/>
            <w:rFonts w:ascii="PT Astra Serif" w:hAnsi="PT Astra Serif"/>
          </w:rPr>
          <w:t>ф. 0504505</w:t>
        </w:r>
      </w:hyperlink>
      <w:r w:rsidRPr="00A40C22">
        <w:rPr>
          <w:rFonts w:ascii="PT Astra Serif" w:hAnsi="PT Astra Serif"/>
        </w:rPr>
        <w:t>);</w:t>
      </w:r>
    </w:p>
    <w:p w:rsidR="0025615A" w:rsidRPr="00A40C22" w:rsidRDefault="00DF321E">
      <w:pPr>
        <w:pStyle w:val="ab"/>
        <w:numPr>
          <w:ilvl w:val="1"/>
          <w:numId w:val="14"/>
        </w:numPr>
        <w:spacing w:after="0"/>
        <w:ind w:left="964"/>
        <w:jc w:val="both"/>
        <w:rPr>
          <w:rFonts w:ascii="PT Astra Serif" w:hAnsi="PT Astra Serif"/>
        </w:rPr>
      </w:pPr>
      <w:r w:rsidRPr="00A40C22">
        <w:rPr>
          <w:rFonts w:ascii="PT Astra Serif" w:hAnsi="PT Astra Serif"/>
        </w:rPr>
        <w:lastRenderedPageBreak/>
        <w:t>справки-расчета;</w:t>
      </w:r>
    </w:p>
    <w:p w:rsidR="0025615A" w:rsidRPr="00A40C22" w:rsidRDefault="00DF321E">
      <w:pPr>
        <w:pStyle w:val="ab"/>
        <w:numPr>
          <w:ilvl w:val="1"/>
          <w:numId w:val="14"/>
        </w:numPr>
        <w:spacing w:after="0"/>
        <w:ind w:left="964"/>
        <w:jc w:val="both"/>
        <w:rPr>
          <w:rFonts w:ascii="PT Astra Serif" w:hAnsi="PT Astra Serif"/>
        </w:rPr>
      </w:pPr>
      <w:r w:rsidRPr="00A40C22">
        <w:rPr>
          <w:rFonts w:ascii="PT Astra Serif" w:hAnsi="PT Astra Serif"/>
        </w:rPr>
        <w:t>счета;</w:t>
      </w:r>
    </w:p>
    <w:p w:rsidR="0025615A" w:rsidRPr="00A40C22" w:rsidRDefault="00DF321E">
      <w:pPr>
        <w:pStyle w:val="ab"/>
        <w:numPr>
          <w:ilvl w:val="1"/>
          <w:numId w:val="14"/>
        </w:numPr>
        <w:spacing w:after="0"/>
        <w:ind w:left="964"/>
        <w:jc w:val="both"/>
        <w:rPr>
          <w:rFonts w:ascii="PT Astra Serif" w:hAnsi="PT Astra Serif"/>
        </w:rPr>
      </w:pPr>
      <w:r w:rsidRPr="00A40C22">
        <w:rPr>
          <w:rFonts w:ascii="PT Astra Serif" w:hAnsi="PT Astra Serif"/>
        </w:rPr>
        <w:t>счета-фактуры;</w:t>
      </w:r>
    </w:p>
    <w:p w:rsidR="0025615A" w:rsidRPr="00A40C22" w:rsidRDefault="00DF321E">
      <w:pPr>
        <w:pStyle w:val="ab"/>
        <w:numPr>
          <w:ilvl w:val="1"/>
          <w:numId w:val="14"/>
        </w:numPr>
        <w:spacing w:after="0"/>
        <w:ind w:left="964"/>
        <w:jc w:val="both"/>
        <w:rPr>
          <w:rFonts w:ascii="PT Astra Serif" w:hAnsi="PT Astra Serif"/>
        </w:rPr>
      </w:pPr>
      <w:r w:rsidRPr="00A40C22">
        <w:rPr>
          <w:rFonts w:ascii="PT Astra Serif" w:hAnsi="PT Astra Serif"/>
        </w:rPr>
        <w:t>товарной накладной (ТОРГ-12) (</w:t>
      </w:r>
      <w:hyperlink r:id="rId248" w:history="1">
        <w:r w:rsidRPr="00A40C22">
          <w:rPr>
            <w:rStyle w:val="afc"/>
            <w:rFonts w:ascii="PT Astra Serif" w:hAnsi="PT Astra Serif"/>
          </w:rPr>
          <w:t>ф. 0330212</w:t>
        </w:r>
      </w:hyperlink>
      <w:r w:rsidRPr="00A40C22">
        <w:rPr>
          <w:rFonts w:ascii="PT Astra Serif" w:hAnsi="PT Astra Serif"/>
        </w:rPr>
        <w:t>);</w:t>
      </w:r>
    </w:p>
    <w:p w:rsidR="0025615A" w:rsidRPr="00A40C22" w:rsidRDefault="00DF321E">
      <w:pPr>
        <w:pStyle w:val="ab"/>
        <w:numPr>
          <w:ilvl w:val="1"/>
          <w:numId w:val="14"/>
        </w:numPr>
        <w:spacing w:after="0"/>
        <w:ind w:left="964"/>
        <w:jc w:val="both"/>
        <w:rPr>
          <w:rFonts w:ascii="PT Astra Serif" w:hAnsi="PT Astra Serif"/>
        </w:rPr>
      </w:pPr>
      <w:r w:rsidRPr="00A40C22">
        <w:rPr>
          <w:rFonts w:ascii="PT Astra Serif" w:hAnsi="PT Astra Serif"/>
        </w:rPr>
        <w:t>универсального передаточного документа;</w:t>
      </w:r>
    </w:p>
    <w:p w:rsidR="0025615A" w:rsidRPr="00A40C22" w:rsidRDefault="00DF321E">
      <w:pPr>
        <w:pStyle w:val="ab"/>
        <w:numPr>
          <w:ilvl w:val="1"/>
          <w:numId w:val="14"/>
        </w:numPr>
        <w:spacing w:after="0"/>
        <w:ind w:left="964"/>
        <w:jc w:val="both"/>
        <w:rPr>
          <w:rFonts w:ascii="PT Astra Serif" w:hAnsi="PT Astra Serif"/>
        </w:rPr>
      </w:pPr>
      <w:r w:rsidRPr="00A40C22">
        <w:rPr>
          <w:rFonts w:ascii="PT Astra Serif" w:hAnsi="PT Astra Serif"/>
        </w:rPr>
        <w:t>чека;</w:t>
      </w:r>
    </w:p>
    <w:p w:rsidR="0025615A" w:rsidRPr="00A40C22" w:rsidRDefault="00DF321E">
      <w:pPr>
        <w:pStyle w:val="ab"/>
        <w:numPr>
          <w:ilvl w:val="1"/>
          <w:numId w:val="14"/>
        </w:numPr>
        <w:spacing w:after="0"/>
        <w:ind w:left="964"/>
        <w:jc w:val="both"/>
        <w:rPr>
          <w:rFonts w:ascii="PT Astra Serif" w:hAnsi="PT Astra Serif"/>
        </w:rPr>
      </w:pPr>
      <w:r w:rsidRPr="00A40C22">
        <w:rPr>
          <w:rFonts w:ascii="PT Astra Serif" w:hAnsi="PT Astra Serif"/>
        </w:rPr>
        <w:t>квитанции;</w:t>
      </w:r>
    </w:p>
    <w:p w:rsidR="0025615A" w:rsidRPr="00A40C22" w:rsidRDefault="00DF321E">
      <w:pPr>
        <w:pStyle w:val="ab"/>
        <w:numPr>
          <w:ilvl w:val="1"/>
          <w:numId w:val="14"/>
        </w:numPr>
        <w:spacing w:after="0"/>
        <w:ind w:left="964"/>
        <w:jc w:val="both"/>
        <w:rPr>
          <w:rFonts w:ascii="PT Astra Serif" w:hAnsi="PT Astra Serif"/>
        </w:rPr>
      </w:pPr>
      <w:r w:rsidRPr="00A40C22">
        <w:rPr>
          <w:rFonts w:ascii="PT Astra Serif" w:hAnsi="PT Astra Serif"/>
        </w:rPr>
        <w:t>исполнительного листа, судебного приказа;</w:t>
      </w:r>
    </w:p>
    <w:p w:rsidR="0025615A" w:rsidRPr="00A40C22" w:rsidRDefault="00DF321E">
      <w:pPr>
        <w:pStyle w:val="ab"/>
        <w:numPr>
          <w:ilvl w:val="1"/>
          <w:numId w:val="14"/>
        </w:numPr>
        <w:spacing w:after="0"/>
        <w:ind w:left="964"/>
        <w:jc w:val="both"/>
        <w:rPr>
          <w:rFonts w:ascii="PT Astra Serif" w:hAnsi="PT Astra Serif"/>
        </w:rPr>
      </w:pPr>
      <w:r w:rsidRPr="00A40C22">
        <w:rPr>
          <w:rFonts w:ascii="PT Astra Serif" w:hAnsi="PT Astra Serif"/>
        </w:rPr>
        <w:t>налоговой декларации, налогового расчета (расчета авансовых платежей), расчета по страховым взносам;</w:t>
      </w:r>
    </w:p>
    <w:p w:rsidR="0025615A" w:rsidRPr="00A40C22" w:rsidRDefault="00DF321E">
      <w:pPr>
        <w:pStyle w:val="ab"/>
        <w:numPr>
          <w:ilvl w:val="1"/>
          <w:numId w:val="14"/>
        </w:numPr>
        <w:spacing w:after="0"/>
        <w:ind w:left="964"/>
        <w:jc w:val="both"/>
        <w:rPr>
          <w:rFonts w:ascii="PT Astra Serif" w:hAnsi="PT Astra Serif"/>
        </w:rPr>
      </w:pPr>
      <w:r w:rsidRPr="00A40C22">
        <w:rPr>
          <w:rFonts w:ascii="PT Astra Serif" w:hAnsi="PT Astra Serif"/>
        </w:rPr>
        <w:t>решения налогового органа о взыскании налога, сбора, пеней и штрафов, вступившего в силу решения налогового органа о привлечении к ответственности или об отказе в привлечении к ответственности;</w:t>
      </w:r>
    </w:p>
    <w:p w:rsidR="0025615A" w:rsidRPr="00A40C22" w:rsidRDefault="00DF321E">
      <w:pPr>
        <w:pStyle w:val="ab"/>
        <w:numPr>
          <w:ilvl w:val="1"/>
          <w:numId w:val="14"/>
        </w:numPr>
        <w:spacing w:after="0"/>
        <w:ind w:left="964"/>
        <w:jc w:val="both"/>
        <w:rPr>
          <w:rFonts w:ascii="PT Astra Serif" w:hAnsi="PT Astra Serif"/>
        </w:rPr>
      </w:pPr>
      <w:r w:rsidRPr="00A40C22">
        <w:rPr>
          <w:rFonts w:ascii="PT Astra Serif" w:hAnsi="PT Astra Serif"/>
        </w:rPr>
        <w:t>согласованного руководителем заявления о выдаче под отчет денежных средств;</w:t>
      </w:r>
    </w:p>
    <w:p w:rsidR="0025615A" w:rsidRPr="00A40C22" w:rsidRDefault="00DF321E">
      <w:pPr>
        <w:pStyle w:val="ab"/>
        <w:numPr>
          <w:ilvl w:val="1"/>
          <w:numId w:val="14"/>
        </w:numPr>
        <w:spacing w:after="0"/>
        <w:ind w:left="964"/>
        <w:jc w:val="both"/>
        <w:rPr>
          <w:rFonts w:ascii="PT Astra Serif" w:hAnsi="PT Astra Serif"/>
        </w:rPr>
      </w:pPr>
      <w:r w:rsidRPr="00A40C22">
        <w:rPr>
          <w:rFonts w:ascii="PT Astra Serif" w:hAnsi="PT Astra Serif"/>
        </w:rPr>
        <w:t>контракта в случае осуществления авансовых платежей в соответствии с его условиями;</w:t>
      </w:r>
    </w:p>
    <w:p w:rsidR="0025615A" w:rsidRPr="00A40C22" w:rsidRDefault="00DF321E">
      <w:pPr>
        <w:pStyle w:val="ab"/>
        <w:numPr>
          <w:ilvl w:val="1"/>
          <w:numId w:val="14"/>
        </w:numPr>
        <w:spacing w:after="0"/>
        <w:ind w:left="964"/>
        <w:jc w:val="both"/>
        <w:rPr>
          <w:rFonts w:ascii="PT Astra Serif" w:hAnsi="PT Astra Serif"/>
        </w:rPr>
      </w:pPr>
      <w:r w:rsidRPr="00A40C22">
        <w:rPr>
          <w:rFonts w:ascii="PT Astra Serif" w:hAnsi="PT Astra Serif"/>
        </w:rPr>
        <w:t>графика перечисления межбюджетных трансфертов, предусмотренного соглашением о предоставлении межбюджетного трансферта;</w:t>
      </w:r>
    </w:p>
    <w:p w:rsidR="0025615A" w:rsidRPr="00A40C22" w:rsidRDefault="00DF321E">
      <w:pPr>
        <w:pStyle w:val="ab"/>
        <w:numPr>
          <w:ilvl w:val="1"/>
          <w:numId w:val="14"/>
        </w:numPr>
        <w:spacing w:after="0"/>
        <w:ind w:left="964"/>
        <w:jc w:val="both"/>
        <w:rPr>
          <w:rFonts w:ascii="PT Astra Serif" w:hAnsi="PT Astra Serif"/>
        </w:rPr>
      </w:pPr>
      <w:r w:rsidRPr="00A40C22">
        <w:rPr>
          <w:rFonts w:ascii="PT Astra Serif" w:hAnsi="PT Astra Serif"/>
        </w:rPr>
        <w:t>заявки о перечислении межбюджетного трансферта из одного бюджета другому по форме, установленной порядком (правилами) предоставления указанного межбюджетного трансферта;</w:t>
      </w:r>
    </w:p>
    <w:p w:rsidR="0025615A" w:rsidRPr="00A40C22" w:rsidRDefault="00DF321E">
      <w:pPr>
        <w:pStyle w:val="ab"/>
        <w:numPr>
          <w:ilvl w:val="1"/>
          <w:numId w:val="14"/>
        </w:numPr>
        <w:spacing w:after="0"/>
        <w:ind w:left="964"/>
        <w:jc w:val="both"/>
        <w:rPr>
          <w:rFonts w:ascii="PT Astra Serif" w:hAnsi="PT Astra Serif"/>
        </w:rPr>
      </w:pPr>
      <w:r w:rsidRPr="00A40C22">
        <w:rPr>
          <w:rFonts w:ascii="PT Astra Serif" w:hAnsi="PT Astra Serif"/>
        </w:rPr>
        <w:t>графика перечисления субсидии, предусмотренного договором (соглашением) о предоставлении субсидии бюджетному или автономному учреждению;</w:t>
      </w:r>
    </w:p>
    <w:p w:rsidR="0025615A" w:rsidRPr="00A40C22" w:rsidRDefault="00DF321E">
      <w:pPr>
        <w:pStyle w:val="ab"/>
        <w:numPr>
          <w:ilvl w:val="1"/>
          <w:numId w:val="14"/>
        </w:numPr>
        <w:spacing w:after="0"/>
        <w:ind w:left="964"/>
        <w:jc w:val="both"/>
        <w:rPr>
          <w:rFonts w:ascii="PT Astra Serif" w:hAnsi="PT Astra Serif"/>
        </w:rPr>
      </w:pPr>
      <w:r w:rsidRPr="00A40C22">
        <w:rPr>
          <w:rFonts w:ascii="PT Astra Serif" w:hAnsi="PT Astra Serif"/>
        </w:rPr>
        <w:t>предварительного отчета о выполнении государственного задания;</w:t>
      </w:r>
    </w:p>
    <w:p w:rsidR="0025615A" w:rsidRPr="00A40C22" w:rsidRDefault="00DF321E">
      <w:pPr>
        <w:pStyle w:val="ab"/>
        <w:numPr>
          <w:ilvl w:val="1"/>
          <w:numId w:val="14"/>
        </w:numPr>
        <w:spacing w:after="0"/>
        <w:ind w:left="964"/>
        <w:jc w:val="both"/>
        <w:rPr>
          <w:rFonts w:ascii="PT Astra Serif" w:hAnsi="PT Astra Serif"/>
        </w:rPr>
      </w:pPr>
      <w:r w:rsidRPr="00A40C22">
        <w:rPr>
          <w:rFonts w:ascii="PT Astra Serif" w:hAnsi="PT Astra Serif"/>
        </w:rPr>
        <w:t>отчета о выполнении условий предоставления субсидии юридическому лицу в соответствии с порядком (правилами) ее предоставления с документами, подтверждающими фактически произведенные расходы (недополученные доходы)</w:t>
      </w:r>
      <w:proofErr w:type="gramStart"/>
      <w:r w:rsidRPr="00A40C22">
        <w:rPr>
          <w:rFonts w:ascii="PT Astra Serif" w:hAnsi="PT Astra Serif"/>
        </w:rPr>
        <w:t xml:space="preserve"> ;</w:t>
      </w:r>
      <w:proofErr w:type="gramEnd"/>
    </w:p>
    <w:p w:rsidR="0025615A" w:rsidRPr="00A40C22" w:rsidRDefault="00650B2D">
      <w:pPr>
        <w:pStyle w:val="ab"/>
        <w:numPr>
          <w:ilvl w:val="1"/>
          <w:numId w:val="14"/>
        </w:numPr>
        <w:spacing w:after="0"/>
        <w:ind w:left="964"/>
        <w:jc w:val="both"/>
        <w:rPr>
          <w:rFonts w:ascii="PT Astra Serif" w:hAnsi="PT Astra Serif"/>
        </w:rPr>
      </w:pPr>
      <w:r w:rsidRPr="00A40C22">
        <w:rPr>
          <w:rFonts w:ascii="PT Astra Serif" w:hAnsi="PT Astra Serif"/>
        </w:rPr>
        <w:t>иного документа</w:t>
      </w:r>
      <w:r w:rsidR="00DF321E" w:rsidRPr="00A40C22">
        <w:rPr>
          <w:rFonts w:ascii="PT Astra Serif" w:hAnsi="PT Astra Serif"/>
        </w:rPr>
        <w:t>.</w:t>
      </w:r>
    </w:p>
    <w:p w:rsidR="0025615A" w:rsidRPr="00A40C22" w:rsidRDefault="00DF321E">
      <w:pPr>
        <w:rPr>
          <w:rFonts w:ascii="PT Astra Serif" w:hAnsi="PT Astra Serif"/>
        </w:rPr>
      </w:pPr>
      <w:r w:rsidRPr="00A40C22">
        <w:rPr>
          <w:rFonts w:ascii="PT Astra Serif" w:hAnsi="PT Astra Serif"/>
          <w:i/>
        </w:rPr>
        <w:t>(Основание:</w:t>
      </w:r>
      <w:r w:rsidRPr="00A40C22">
        <w:rPr>
          <w:rFonts w:ascii="PT Astra Serif" w:hAnsi="PT Astra Serif"/>
        </w:rPr>
        <w:t xml:space="preserve"> </w:t>
      </w:r>
      <w:hyperlink r:id="rId249" w:history="1">
        <w:r w:rsidRPr="00A40C22">
          <w:rPr>
            <w:rStyle w:val="afc"/>
            <w:rFonts w:ascii="PT Astra Serif" w:hAnsi="PT Astra Serif"/>
            <w:i/>
          </w:rPr>
          <w:t>п. 4 ст. 219</w:t>
        </w:r>
      </w:hyperlink>
      <w:r w:rsidRPr="00A40C22">
        <w:rPr>
          <w:rFonts w:ascii="PT Astra Serif" w:hAnsi="PT Astra Serif"/>
          <w:i/>
        </w:rPr>
        <w:t xml:space="preserve"> БК РФ, </w:t>
      </w:r>
      <w:hyperlink r:id="rId250" w:history="1">
        <w:r w:rsidRPr="00A40C22">
          <w:rPr>
            <w:rStyle w:val="afc"/>
            <w:rFonts w:ascii="PT Astra Serif" w:hAnsi="PT Astra Serif"/>
            <w:i/>
          </w:rPr>
          <w:t>п. 318</w:t>
        </w:r>
      </w:hyperlink>
      <w:r w:rsidRPr="00A40C22">
        <w:rPr>
          <w:rFonts w:ascii="PT Astra Serif" w:hAnsi="PT Astra Serif"/>
          <w:i/>
        </w:rPr>
        <w:t xml:space="preserve"> Инструкции № 157н)</w:t>
      </w:r>
    </w:p>
    <w:p w:rsidR="0025615A" w:rsidRPr="00A40C22" w:rsidRDefault="00DF321E">
      <w:pPr>
        <w:pStyle w:val="2"/>
        <w:rPr>
          <w:rFonts w:ascii="PT Astra Serif" w:hAnsi="PT Astra Serif"/>
        </w:rPr>
      </w:pPr>
      <w:bookmarkStart w:id="107" w:name="_ref_1-19b08ba7d16448"/>
      <w:r w:rsidRPr="00A40C22">
        <w:rPr>
          <w:rFonts w:ascii="PT Astra Serif" w:hAnsi="PT Astra Serif"/>
        </w:rPr>
        <w:t xml:space="preserve">Аналитический учет операций по счету 050400000 "Сметные (плановые, прогнозные) назначения" ведется в Карточке учета прогнозных (плановых) назначений по форме, предусмотренной в Приложении № </w:t>
      </w:r>
      <w:fldSimple w:instr=" REF _ref_1-72f8f8713a4142 \h \n \!  \* MERGEFORMAT " w:fldLock="1">
        <w:r w:rsidRPr="00A40C22">
          <w:rPr>
            <w:rFonts w:ascii="PT Astra Serif" w:hAnsi="PT Astra Serif"/>
          </w:rPr>
          <w:t>4</w:t>
        </w:r>
      </w:fldSimple>
      <w:r w:rsidRPr="00A40C22">
        <w:rPr>
          <w:rFonts w:ascii="PT Astra Serif" w:hAnsi="PT Astra Serif"/>
        </w:rPr>
        <w:t> к Учетной политике.</w:t>
      </w:r>
      <w:bookmarkEnd w:id="107"/>
    </w:p>
    <w:p w:rsidR="0025615A" w:rsidRPr="00A40C22" w:rsidRDefault="00DF321E">
      <w:pPr>
        <w:rPr>
          <w:rFonts w:ascii="PT Astra Serif" w:hAnsi="PT Astra Serif"/>
        </w:rPr>
      </w:pPr>
      <w:r w:rsidRPr="00A40C22">
        <w:rPr>
          <w:rFonts w:ascii="PT Astra Serif" w:hAnsi="PT Astra Serif"/>
          <w:i/>
        </w:rPr>
        <w:t xml:space="preserve">(Основание: </w:t>
      </w:r>
      <w:hyperlink r:id="rId251" w:history="1">
        <w:r w:rsidRPr="00A40C22">
          <w:rPr>
            <w:rStyle w:val="afc"/>
            <w:rFonts w:ascii="PT Astra Serif" w:hAnsi="PT Astra Serif"/>
            <w:i/>
          </w:rPr>
          <w:t>п. 150</w:t>
        </w:r>
      </w:hyperlink>
      <w:r w:rsidRPr="00A40C22">
        <w:rPr>
          <w:rFonts w:ascii="PT Astra Serif" w:hAnsi="PT Astra Serif"/>
          <w:i/>
        </w:rPr>
        <w:t xml:space="preserve"> Инструкции № 162н)</w:t>
      </w:r>
    </w:p>
    <w:p w:rsidR="0025615A" w:rsidRPr="00A40C22" w:rsidRDefault="00DF321E">
      <w:pPr>
        <w:pStyle w:val="1"/>
        <w:rPr>
          <w:rFonts w:ascii="PT Astra Serif" w:hAnsi="PT Astra Serif"/>
        </w:rPr>
      </w:pPr>
      <w:bookmarkStart w:id="108" w:name="_ref_1-cd5bee3996f042"/>
      <w:r w:rsidRPr="00A40C22">
        <w:rPr>
          <w:rFonts w:ascii="PT Astra Serif" w:hAnsi="PT Astra Serif"/>
        </w:rPr>
        <w:t>Обесценение активов</w:t>
      </w:r>
      <w:bookmarkEnd w:id="108"/>
    </w:p>
    <w:p w:rsidR="0025615A" w:rsidRPr="00A40C22" w:rsidRDefault="00DF321E">
      <w:pPr>
        <w:pStyle w:val="2"/>
        <w:rPr>
          <w:rFonts w:ascii="PT Astra Serif" w:hAnsi="PT Astra Serif"/>
        </w:rPr>
      </w:pPr>
      <w:bookmarkStart w:id="109" w:name="_ref_1-9e53b0f59f6746"/>
      <w:r w:rsidRPr="00A40C22">
        <w:rPr>
          <w:rFonts w:ascii="PT Astra Serif" w:hAnsi="PT Astra Serif"/>
        </w:rPr>
        <w:t>Наличие признаков возможного обесценения (снижения убытка) проверяется при инвентаризации соответствующих активов, проводимой при составлении годовой отчетности.</w:t>
      </w:r>
      <w:bookmarkEnd w:id="109"/>
    </w:p>
    <w:p w:rsidR="0025615A" w:rsidRPr="00A40C22" w:rsidRDefault="00DF321E">
      <w:pPr>
        <w:rPr>
          <w:rFonts w:ascii="PT Astra Serif" w:hAnsi="PT Astra Serif"/>
        </w:rPr>
      </w:pPr>
      <w:r w:rsidRPr="00A40C22">
        <w:rPr>
          <w:rFonts w:ascii="PT Astra Serif" w:hAnsi="PT Astra Serif"/>
          <w:i/>
        </w:rPr>
        <w:t xml:space="preserve">(Основание: </w:t>
      </w:r>
      <w:hyperlink r:id="rId252" w:history="1">
        <w:r w:rsidRPr="00A40C22">
          <w:rPr>
            <w:rStyle w:val="afc"/>
            <w:rFonts w:ascii="PT Astra Serif" w:hAnsi="PT Astra Serif"/>
            <w:i/>
          </w:rPr>
          <w:t>п. 9</w:t>
        </w:r>
      </w:hyperlink>
      <w:r w:rsidRPr="00A40C22">
        <w:rPr>
          <w:rFonts w:ascii="PT Astra Serif" w:hAnsi="PT Astra Serif"/>
          <w:i/>
        </w:rPr>
        <w:t xml:space="preserve"> СГС "Учетная политика", </w:t>
      </w:r>
      <w:hyperlink r:id="rId253" w:history="1">
        <w:r w:rsidRPr="00A40C22">
          <w:rPr>
            <w:rStyle w:val="afc"/>
            <w:rFonts w:ascii="PT Astra Serif" w:hAnsi="PT Astra Serif"/>
            <w:i/>
          </w:rPr>
          <w:t>п. п. 5</w:t>
        </w:r>
      </w:hyperlink>
      <w:r w:rsidRPr="00A40C22">
        <w:rPr>
          <w:rFonts w:ascii="PT Astra Serif" w:hAnsi="PT Astra Serif"/>
          <w:i/>
        </w:rPr>
        <w:t xml:space="preserve">, </w:t>
      </w:r>
      <w:hyperlink r:id="rId254" w:history="1">
        <w:r w:rsidRPr="00A40C22">
          <w:rPr>
            <w:rStyle w:val="afc"/>
            <w:rFonts w:ascii="PT Astra Serif" w:hAnsi="PT Astra Serif"/>
            <w:i/>
          </w:rPr>
          <w:t>6</w:t>
        </w:r>
      </w:hyperlink>
      <w:r w:rsidRPr="00A40C22">
        <w:rPr>
          <w:rFonts w:ascii="PT Astra Serif" w:hAnsi="PT Astra Serif"/>
          <w:i/>
        </w:rPr>
        <w:t xml:space="preserve"> СГС "Обесценение активов")</w:t>
      </w:r>
    </w:p>
    <w:p w:rsidR="0025615A" w:rsidRPr="00A40C22" w:rsidRDefault="00DF321E">
      <w:pPr>
        <w:pStyle w:val="2"/>
        <w:rPr>
          <w:rFonts w:ascii="PT Astra Serif" w:hAnsi="PT Astra Serif"/>
        </w:rPr>
      </w:pPr>
      <w:bookmarkStart w:id="110" w:name="_ref_1-6e81dd5844cc4d"/>
      <w:r w:rsidRPr="00A40C22">
        <w:rPr>
          <w:rFonts w:ascii="PT Astra Serif" w:hAnsi="PT Astra Serif"/>
        </w:rPr>
        <w:t xml:space="preserve">Информация о признаках возможного обесценения (снижения убытка), выявленных в рамках инвентаризации, отражается в Инвентаризационной описи (сличительной ведомости) по объектам нефинансовых активов </w:t>
      </w:r>
      <w:hyperlink r:id="rId255" w:history="1">
        <w:r w:rsidRPr="00A40C22">
          <w:rPr>
            <w:rStyle w:val="afc"/>
            <w:rFonts w:ascii="PT Astra Serif" w:hAnsi="PT Astra Serif"/>
          </w:rPr>
          <w:t>(ф. 0504087)</w:t>
        </w:r>
      </w:hyperlink>
      <w:r w:rsidRPr="00A40C22">
        <w:rPr>
          <w:rFonts w:ascii="PT Astra Serif" w:hAnsi="PT Astra Serif"/>
        </w:rPr>
        <w:t>.</w:t>
      </w:r>
      <w:bookmarkEnd w:id="110"/>
    </w:p>
    <w:p w:rsidR="0025615A" w:rsidRPr="00A40C22" w:rsidRDefault="00DF321E">
      <w:pPr>
        <w:rPr>
          <w:rFonts w:ascii="PT Astra Serif" w:hAnsi="PT Astra Serif"/>
        </w:rPr>
      </w:pPr>
      <w:r w:rsidRPr="00A40C22">
        <w:rPr>
          <w:rFonts w:ascii="PT Astra Serif" w:hAnsi="PT Astra Serif"/>
          <w:i/>
        </w:rPr>
        <w:t xml:space="preserve">(Основание: </w:t>
      </w:r>
      <w:hyperlink r:id="rId256" w:history="1">
        <w:r w:rsidRPr="00A40C22">
          <w:rPr>
            <w:rStyle w:val="afc"/>
            <w:rFonts w:ascii="PT Astra Serif" w:hAnsi="PT Astra Serif"/>
            <w:i/>
          </w:rPr>
          <w:t>п. п. 6</w:t>
        </w:r>
      </w:hyperlink>
      <w:r w:rsidRPr="00A40C22">
        <w:rPr>
          <w:rFonts w:ascii="PT Astra Serif" w:hAnsi="PT Astra Serif"/>
          <w:i/>
        </w:rPr>
        <w:t xml:space="preserve">, </w:t>
      </w:r>
      <w:hyperlink r:id="rId257" w:history="1">
        <w:r w:rsidRPr="00A40C22">
          <w:rPr>
            <w:rStyle w:val="afc"/>
            <w:rFonts w:ascii="PT Astra Serif" w:hAnsi="PT Astra Serif"/>
            <w:i/>
          </w:rPr>
          <w:t>18</w:t>
        </w:r>
      </w:hyperlink>
      <w:r w:rsidRPr="00A40C22">
        <w:rPr>
          <w:rFonts w:ascii="PT Astra Serif" w:hAnsi="PT Astra Serif"/>
          <w:i/>
        </w:rPr>
        <w:t xml:space="preserve"> СГС "Обесценение активов")</w:t>
      </w:r>
    </w:p>
    <w:p w:rsidR="0025615A" w:rsidRPr="00A40C22" w:rsidRDefault="00DF321E">
      <w:pPr>
        <w:pStyle w:val="2"/>
        <w:rPr>
          <w:rFonts w:ascii="PT Astra Serif" w:hAnsi="PT Astra Serif"/>
        </w:rPr>
      </w:pPr>
      <w:bookmarkStart w:id="111" w:name="_ref_1-e18c0ab4586a45"/>
      <w:r w:rsidRPr="00A40C22">
        <w:rPr>
          <w:rFonts w:ascii="PT Astra Serif" w:hAnsi="PT Astra Serif"/>
        </w:rPr>
        <w:t>Рассмотрение результатов проведения теста на обесценение и оценку необходимости определения справедливой стоимости актива осуществляет комиссия по поступлению и выбытию активов.</w:t>
      </w:r>
      <w:bookmarkEnd w:id="111"/>
    </w:p>
    <w:p w:rsidR="0025615A" w:rsidRPr="00A40C22" w:rsidRDefault="00DF321E">
      <w:pPr>
        <w:rPr>
          <w:rFonts w:ascii="PT Astra Serif" w:hAnsi="PT Astra Serif"/>
        </w:rPr>
      </w:pPr>
      <w:r w:rsidRPr="00A40C22">
        <w:rPr>
          <w:rFonts w:ascii="PT Astra Serif" w:hAnsi="PT Astra Serif"/>
          <w:i/>
        </w:rPr>
        <w:t xml:space="preserve">(Основание: </w:t>
      </w:r>
      <w:hyperlink r:id="rId258" w:history="1">
        <w:r w:rsidRPr="00A40C22">
          <w:rPr>
            <w:rStyle w:val="afc"/>
            <w:rFonts w:ascii="PT Astra Serif" w:hAnsi="PT Astra Serif"/>
            <w:i/>
          </w:rPr>
          <w:t>п. 9</w:t>
        </w:r>
      </w:hyperlink>
      <w:r w:rsidRPr="00A40C22">
        <w:rPr>
          <w:rFonts w:ascii="PT Astra Serif" w:hAnsi="PT Astra Serif"/>
          <w:i/>
        </w:rPr>
        <w:t xml:space="preserve"> СГС "Учетная политика")</w:t>
      </w:r>
    </w:p>
    <w:p w:rsidR="0025615A" w:rsidRPr="00A40C22" w:rsidRDefault="00DF321E">
      <w:pPr>
        <w:pStyle w:val="2"/>
        <w:rPr>
          <w:rFonts w:ascii="PT Astra Serif" w:hAnsi="PT Astra Serif"/>
        </w:rPr>
      </w:pPr>
      <w:bookmarkStart w:id="112" w:name="_ref_1-234e9829458a46"/>
      <w:r w:rsidRPr="00A40C22">
        <w:rPr>
          <w:rFonts w:ascii="PT Astra Serif" w:hAnsi="PT Astra Serif"/>
        </w:rPr>
        <w:lastRenderedPageBreak/>
        <w:t>По итогам рассмотрения результатов теста на обесценение оформляется протокол, в котором указывается предлагаемое решение (проводить или не проводить оценку справедливой стоимости актива).</w:t>
      </w:r>
      <w:bookmarkEnd w:id="112"/>
    </w:p>
    <w:p w:rsidR="0025615A" w:rsidRPr="00A40C22" w:rsidRDefault="00DF321E">
      <w:pPr>
        <w:rPr>
          <w:rFonts w:ascii="PT Astra Serif" w:hAnsi="PT Astra Serif"/>
        </w:rPr>
      </w:pPr>
      <w:r w:rsidRPr="00A40C22">
        <w:rPr>
          <w:rFonts w:ascii="PT Astra Serif" w:hAnsi="PT Astra Serif"/>
        </w:rPr>
        <w:t>В случае если предлагается решение о проведении оценки, также указывается оптимальный метод определения справедливой стоимости актива.</w:t>
      </w:r>
    </w:p>
    <w:p w:rsidR="0025615A" w:rsidRPr="00A40C22" w:rsidRDefault="00DF321E">
      <w:pPr>
        <w:rPr>
          <w:rFonts w:ascii="PT Astra Serif" w:hAnsi="PT Astra Serif"/>
        </w:rPr>
      </w:pPr>
      <w:r w:rsidRPr="00A40C22">
        <w:rPr>
          <w:rFonts w:ascii="PT Astra Serif" w:hAnsi="PT Astra Serif"/>
          <w:i/>
        </w:rPr>
        <w:t xml:space="preserve">(Основание: </w:t>
      </w:r>
      <w:hyperlink r:id="rId259" w:history="1">
        <w:r w:rsidRPr="00A40C22">
          <w:rPr>
            <w:rStyle w:val="afc"/>
            <w:rFonts w:ascii="PT Astra Serif" w:hAnsi="PT Astra Serif"/>
            <w:i/>
          </w:rPr>
          <w:t>п. 9</w:t>
        </w:r>
      </w:hyperlink>
      <w:r w:rsidRPr="00A40C22">
        <w:rPr>
          <w:rFonts w:ascii="PT Astra Serif" w:hAnsi="PT Astra Serif"/>
          <w:i/>
        </w:rPr>
        <w:t xml:space="preserve"> СГС "Учетная политика", </w:t>
      </w:r>
      <w:hyperlink r:id="rId260" w:history="1">
        <w:r w:rsidRPr="00A40C22">
          <w:rPr>
            <w:rStyle w:val="afc"/>
            <w:rFonts w:ascii="PT Astra Serif" w:hAnsi="PT Astra Serif"/>
            <w:i/>
          </w:rPr>
          <w:t>п. п. 10</w:t>
        </w:r>
      </w:hyperlink>
      <w:r w:rsidRPr="00A40C22">
        <w:rPr>
          <w:rFonts w:ascii="PT Astra Serif" w:hAnsi="PT Astra Serif"/>
          <w:i/>
        </w:rPr>
        <w:t xml:space="preserve">, </w:t>
      </w:r>
      <w:hyperlink r:id="rId261" w:history="1">
        <w:r w:rsidRPr="00A40C22">
          <w:rPr>
            <w:rStyle w:val="afc"/>
            <w:rFonts w:ascii="PT Astra Serif" w:hAnsi="PT Astra Serif"/>
            <w:i/>
          </w:rPr>
          <w:t>11</w:t>
        </w:r>
      </w:hyperlink>
      <w:r w:rsidRPr="00A40C22">
        <w:rPr>
          <w:rFonts w:ascii="PT Astra Serif" w:hAnsi="PT Astra Serif"/>
          <w:i/>
        </w:rPr>
        <w:t xml:space="preserve"> СГС "Обесценение активов")</w:t>
      </w:r>
    </w:p>
    <w:p w:rsidR="0025615A" w:rsidRPr="00A40C22" w:rsidRDefault="00DF321E">
      <w:pPr>
        <w:pStyle w:val="2"/>
        <w:rPr>
          <w:rFonts w:ascii="PT Astra Serif" w:hAnsi="PT Astra Serif"/>
        </w:rPr>
      </w:pPr>
      <w:bookmarkStart w:id="113" w:name="_ref_1-b9a1ad4195284f"/>
      <w:r w:rsidRPr="00A40C22">
        <w:rPr>
          <w:rFonts w:ascii="PT Astra Serif" w:hAnsi="PT Astra Serif"/>
        </w:rPr>
        <w:t xml:space="preserve">При выявлении признаков возможного обесценения (снижения убытка) </w:t>
      </w:r>
      <w:r w:rsidR="00650B2D" w:rsidRPr="00A40C22">
        <w:rPr>
          <w:rFonts w:ascii="PT Astra Serif" w:hAnsi="PT Astra Serif"/>
        </w:rPr>
        <w:t xml:space="preserve">начальник Департамента </w:t>
      </w:r>
      <w:r w:rsidRPr="00A40C22">
        <w:rPr>
          <w:rFonts w:ascii="PT Astra Serif" w:hAnsi="PT Astra Serif"/>
        </w:rPr>
        <w:t>принимает решение о необходимости (об отсутствии необходимости) определения справедливой стоимости такого актива.</w:t>
      </w:r>
      <w:bookmarkEnd w:id="113"/>
    </w:p>
    <w:p w:rsidR="0025615A" w:rsidRPr="00A40C22" w:rsidRDefault="00DF321E">
      <w:pPr>
        <w:pStyle w:val="2"/>
        <w:rPr>
          <w:rFonts w:ascii="PT Astra Serif" w:hAnsi="PT Astra Serif"/>
        </w:rPr>
      </w:pPr>
      <w:bookmarkStart w:id="114" w:name="_ref_1-f41b250cef1342"/>
      <w:r w:rsidRPr="00A40C22">
        <w:rPr>
          <w:rFonts w:ascii="PT Astra Serif" w:hAnsi="PT Astra Serif"/>
        </w:rPr>
        <w:t>Это решение оформляется распоряжением с указанием метода, которым стоимость будет определена.</w:t>
      </w:r>
      <w:bookmarkEnd w:id="114"/>
    </w:p>
    <w:p w:rsidR="0025615A" w:rsidRPr="00A40C22" w:rsidRDefault="00DF321E">
      <w:pPr>
        <w:rPr>
          <w:rFonts w:ascii="PT Astra Serif" w:hAnsi="PT Astra Serif"/>
        </w:rPr>
      </w:pPr>
      <w:r w:rsidRPr="00A40C22">
        <w:rPr>
          <w:rFonts w:ascii="PT Astra Serif" w:hAnsi="PT Astra Serif"/>
          <w:i/>
        </w:rPr>
        <w:t xml:space="preserve">(Основание: </w:t>
      </w:r>
      <w:hyperlink r:id="rId262" w:history="1">
        <w:r w:rsidRPr="00A40C22">
          <w:rPr>
            <w:rStyle w:val="afc"/>
            <w:rFonts w:ascii="PT Astra Serif" w:hAnsi="PT Astra Serif"/>
            <w:i/>
          </w:rPr>
          <w:t>п. п. 10</w:t>
        </w:r>
      </w:hyperlink>
      <w:r w:rsidRPr="00A40C22">
        <w:rPr>
          <w:rFonts w:ascii="PT Astra Serif" w:hAnsi="PT Astra Serif"/>
          <w:i/>
        </w:rPr>
        <w:t xml:space="preserve">, </w:t>
      </w:r>
      <w:hyperlink r:id="rId263" w:history="1">
        <w:r w:rsidRPr="00A40C22">
          <w:rPr>
            <w:rStyle w:val="afc"/>
            <w:rFonts w:ascii="PT Astra Serif" w:hAnsi="PT Astra Serif"/>
            <w:i/>
          </w:rPr>
          <w:t>22</w:t>
        </w:r>
      </w:hyperlink>
      <w:r w:rsidRPr="00A40C22">
        <w:rPr>
          <w:rFonts w:ascii="PT Astra Serif" w:hAnsi="PT Astra Serif"/>
          <w:i/>
        </w:rPr>
        <w:t xml:space="preserve"> СГС "Обесценение активов")</w:t>
      </w:r>
    </w:p>
    <w:p w:rsidR="0025615A" w:rsidRPr="00A40C22" w:rsidRDefault="00DF321E">
      <w:pPr>
        <w:pStyle w:val="2"/>
        <w:rPr>
          <w:rFonts w:ascii="PT Astra Serif" w:hAnsi="PT Astra Serif"/>
        </w:rPr>
      </w:pPr>
      <w:bookmarkStart w:id="115" w:name="_ref_1-82eba409a29d43"/>
      <w:r w:rsidRPr="00A40C22">
        <w:rPr>
          <w:rFonts w:ascii="PT Astra Serif" w:hAnsi="PT Astra Serif"/>
        </w:rPr>
        <w:t>При определении справедливой стоимости актива также оценивается необходимость изменения оставшегося срока полезного использования актива.</w:t>
      </w:r>
      <w:bookmarkEnd w:id="115"/>
    </w:p>
    <w:p w:rsidR="0025615A" w:rsidRPr="00A40C22" w:rsidRDefault="00DF321E">
      <w:pPr>
        <w:rPr>
          <w:rFonts w:ascii="PT Astra Serif" w:hAnsi="PT Astra Serif"/>
        </w:rPr>
      </w:pPr>
      <w:r w:rsidRPr="00A40C22">
        <w:rPr>
          <w:rFonts w:ascii="PT Astra Serif" w:hAnsi="PT Astra Serif"/>
          <w:i/>
        </w:rPr>
        <w:t xml:space="preserve">(Основание: </w:t>
      </w:r>
      <w:hyperlink r:id="rId264" w:history="1">
        <w:r w:rsidRPr="00A40C22">
          <w:rPr>
            <w:rStyle w:val="afc"/>
            <w:rFonts w:ascii="PT Astra Serif" w:hAnsi="PT Astra Serif"/>
            <w:i/>
          </w:rPr>
          <w:t>п. 13</w:t>
        </w:r>
      </w:hyperlink>
      <w:r w:rsidRPr="00A40C22">
        <w:rPr>
          <w:rFonts w:ascii="PT Astra Serif" w:hAnsi="PT Astra Serif"/>
          <w:i/>
        </w:rPr>
        <w:t xml:space="preserve"> СГС "Обесценение активов")</w:t>
      </w:r>
    </w:p>
    <w:p w:rsidR="0025615A" w:rsidRPr="00A40C22" w:rsidRDefault="00DF321E">
      <w:pPr>
        <w:pStyle w:val="2"/>
        <w:rPr>
          <w:rFonts w:ascii="PT Astra Serif" w:hAnsi="PT Astra Serif"/>
        </w:rPr>
      </w:pPr>
      <w:bookmarkStart w:id="116" w:name="_ref_1-3247905911cc48"/>
      <w:r w:rsidRPr="00A40C22">
        <w:rPr>
          <w:rFonts w:ascii="PT Astra Serif" w:hAnsi="PT Astra Serif"/>
        </w:rPr>
        <w:t>Если по результатам определения справедливой стоимости актива выявлен убыток от обесценения, то он подлежит признанию в учете.</w:t>
      </w:r>
      <w:bookmarkEnd w:id="116"/>
    </w:p>
    <w:p w:rsidR="0025615A" w:rsidRPr="00A40C22" w:rsidRDefault="00DF321E">
      <w:pPr>
        <w:rPr>
          <w:rFonts w:ascii="PT Astra Serif" w:hAnsi="PT Astra Serif"/>
        </w:rPr>
      </w:pPr>
      <w:r w:rsidRPr="00A40C22">
        <w:rPr>
          <w:rFonts w:ascii="PT Astra Serif" w:hAnsi="PT Astra Serif"/>
          <w:i/>
        </w:rPr>
        <w:t xml:space="preserve">(Основание: </w:t>
      </w:r>
      <w:hyperlink r:id="rId265" w:history="1">
        <w:r w:rsidRPr="00A40C22">
          <w:rPr>
            <w:rStyle w:val="afc"/>
            <w:rFonts w:ascii="PT Astra Serif" w:hAnsi="PT Astra Serif"/>
            <w:i/>
          </w:rPr>
          <w:t>п. 15</w:t>
        </w:r>
      </w:hyperlink>
      <w:r w:rsidRPr="00A40C22">
        <w:rPr>
          <w:rFonts w:ascii="PT Astra Serif" w:hAnsi="PT Astra Serif"/>
          <w:i/>
        </w:rPr>
        <w:t xml:space="preserve"> СГС "Обесценение активов")</w:t>
      </w:r>
    </w:p>
    <w:p w:rsidR="0025615A" w:rsidRPr="00A40C22" w:rsidRDefault="00DF321E">
      <w:pPr>
        <w:pStyle w:val="2"/>
        <w:rPr>
          <w:rFonts w:ascii="PT Astra Serif" w:hAnsi="PT Astra Serif"/>
        </w:rPr>
      </w:pPr>
      <w:bookmarkStart w:id="117" w:name="_ref_1-6307a6b3ee7c44"/>
      <w:r w:rsidRPr="00A40C22">
        <w:rPr>
          <w:rFonts w:ascii="PT Astra Serif" w:hAnsi="PT Astra Serif"/>
        </w:rPr>
        <w:t xml:space="preserve">Убыток от обесценения актива и (или) изменение оставшегося срока полезного использования актива признается в учете на основании Бухгалтерской справки </w:t>
      </w:r>
      <w:hyperlink r:id="rId266" w:history="1">
        <w:r w:rsidRPr="00A40C22">
          <w:rPr>
            <w:rStyle w:val="afc"/>
            <w:rFonts w:ascii="PT Astra Serif" w:hAnsi="PT Astra Serif"/>
          </w:rPr>
          <w:t>(ф. 0504833)</w:t>
        </w:r>
      </w:hyperlink>
      <w:r w:rsidRPr="00A40C22">
        <w:rPr>
          <w:rFonts w:ascii="PT Astra Serif" w:hAnsi="PT Astra Serif"/>
        </w:rPr>
        <w:t>.</w:t>
      </w:r>
      <w:bookmarkEnd w:id="117"/>
    </w:p>
    <w:p w:rsidR="0025615A" w:rsidRPr="00A40C22" w:rsidRDefault="00DF321E">
      <w:pPr>
        <w:rPr>
          <w:rFonts w:ascii="PT Astra Serif" w:hAnsi="PT Astra Serif"/>
        </w:rPr>
      </w:pPr>
      <w:r w:rsidRPr="00A40C22">
        <w:rPr>
          <w:rFonts w:ascii="PT Astra Serif" w:hAnsi="PT Astra Serif"/>
          <w:i/>
        </w:rPr>
        <w:t xml:space="preserve">(Основание: </w:t>
      </w:r>
      <w:hyperlink r:id="rId267" w:history="1">
        <w:r w:rsidRPr="00A40C22">
          <w:rPr>
            <w:rStyle w:val="afc"/>
            <w:rFonts w:ascii="PT Astra Serif" w:hAnsi="PT Astra Serif"/>
            <w:i/>
          </w:rPr>
          <w:t>п. 9</w:t>
        </w:r>
      </w:hyperlink>
      <w:r w:rsidRPr="00A40C22">
        <w:rPr>
          <w:rFonts w:ascii="PT Astra Serif" w:hAnsi="PT Astra Serif"/>
          <w:i/>
        </w:rPr>
        <w:t xml:space="preserve"> СГС "Учетная политика")</w:t>
      </w:r>
    </w:p>
    <w:p w:rsidR="0025615A" w:rsidRPr="00A40C22" w:rsidRDefault="00DF321E">
      <w:pPr>
        <w:pStyle w:val="2"/>
        <w:rPr>
          <w:rFonts w:ascii="PT Astra Serif" w:hAnsi="PT Astra Serif"/>
        </w:rPr>
      </w:pPr>
      <w:bookmarkStart w:id="118" w:name="_ref_1-dfd62af0a63349"/>
      <w:r w:rsidRPr="00A40C22">
        <w:rPr>
          <w:rFonts w:ascii="PT Astra Serif" w:hAnsi="PT Astra Serif"/>
        </w:rPr>
        <w:t>Восстановление убытка от обесценения отражается в учете только в том случае, если с момента последнего признания убытка от обесценения актива был изменен метод определения справедливой стоимости актива.</w:t>
      </w:r>
      <w:bookmarkEnd w:id="118"/>
    </w:p>
    <w:p w:rsidR="0025615A" w:rsidRPr="00A40C22" w:rsidRDefault="00DF321E">
      <w:pPr>
        <w:rPr>
          <w:rFonts w:ascii="PT Astra Serif" w:hAnsi="PT Astra Serif"/>
        </w:rPr>
      </w:pPr>
      <w:r w:rsidRPr="00A40C22">
        <w:rPr>
          <w:rFonts w:ascii="PT Astra Serif" w:hAnsi="PT Astra Serif"/>
          <w:i/>
        </w:rPr>
        <w:t xml:space="preserve">(Основание: </w:t>
      </w:r>
      <w:hyperlink r:id="rId268" w:history="1">
        <w:r w:rsidRPr="00A40C22">
          <w:rPr>
            <w:rStyle w:val="afc"/>
            <w:rFonts w:ascii="PT Astra Serif" w:hAnsi="PT Astra Serif"/>
            <w:i/>
          </w:rPr>
          <w:t>п. 24</w:t>
        </w:r>
      </w:hyperlink>
      <w:r w:rsidRPr="00A40C22">
        <w:rPr>
          <w:rFonts w:ascii="PT Astra Serif" w:hAnsi="PT Astra Serif"/>
          <w:i/>
        </w:rPr>
        <w:t xml:space="preserve"> СГС "Обесценение активов")</w:t>
      </w:r>
    </w:p>
    <w:p w:rsidR="0025615A" w:rsidRPr="00A40C22" w:rsidRDefault="00DF321E">
      <w:pPr>
        <w:pStyle w:val="2"/>
        <w:rPr>
          <w:rFonts w:ascii="PT Astra Serif" w:hAnsi="PT Astra Serif"/>
        </w:rPr>
      </w:pPr>
      <w:bookmarkStart w:id="119" w:name="_ref_1-d8c0590a3b5849"/>
      <w:r w:rsidRPr="00A40C22">
        <w:rPr>
          <w:rFonts w:ascii="PT Astra Serif" w:hAnsi="PT Astra Serif"/>
        </w:rPr>
        <w:t xml:space="preserve">Снижение убытка от обесценения актива и (или) изменение оставшегося срока полезного использования актива признается в учете на основании Бухгалтерской справки </w:t>
      </w:r>
      <w:hyperlink r:id="rId269" w:history="1">
        <w:r w:rsidRPr="00A40C22">
          <w:rPr>
            <w:rStyle w:val="afc"/>
            <w:rFonts w:ascii="PT Astra Serif" w:hAnsi="PT Astra Serif"/>
          </w:rPr>
          <w:t>(ф. 0504833)</w:t>
        </w:r>
      </w:hyperlink>
      <w:r w:rsidRPr="00A40C22">
        <w:rPr>
          <w:rFonts w:ascii="PT Astra Serif" w:hAnsi="PT Astra Serif"/>
        </w:rPr>
        <w:t>.</w:t>
      </w:r>
      <w:bookmarkEnd w:id="119"/>
    </w:p>
    <w:p w:rsidR="0025615A" w:rsidRPr="00A40C22" w:rsidRDefault="00DF321E">
      <w:pPr>
        <w:rPr>
          <w:rFonts w:ascii="PT Astra Serif" w:hAnsi="PT Astra Serif"/>
        </w:rPr>
      </w:pPr>
      <w:r w:rsidRPr="00A40C22">
        <w:rPr>
          <w:rFonts w:ascii="PT Astra Serif" w:hAnsi="PT Astra Serif"/>
          <w:i/>
        </w:rPr>
        <w:t xml:space="preserve">(Основание: </w:t>
      </w:r>
      <w:hyperlink r:id="rId270" w:history="1">
        <w:r w:rsidRPr="00A40C22">
          <w:rPr>
            <w:rStyle w:val="afc"/>
            <w:rFonts w:ascii="PT Astra Serif" w:hAnsi="PT Astra Serif"/>
            <w:i/>
          </w:rPr>
          <w:t>п. 9</w:t>
        </w:r>
      </w:hyperlink>
      <w:r w:rsidRPr="00A40C22">
        <w:rPr>
          <w:rFonts w:ascii="PT Astra Serif" w:hAnsi="PT Astra Serif"/>
          <w:i/>
        </w:rPr>
        <w:t xml:space="preserve"> СГС "Учетная политика")</w:t>
      </w:r>
    </w:p>
    <w:p w:rsidR="0025615A" w:rsidRPr="00A40C22" w:rsidRDefault="00DF321E">
      <w:pPr>
        <w:pStyle w:val="1"/>
        <w:rPr>
          <w:rFonts w:ascii="PT Astra Serif" w:hAnsi="PT Astra Serif"/>
        </w:rPr>
      </w:pPr>
      <w:bookmarkStart w:id="120" w:name="_ref_1-8c74398a4b8742"/>
      <w:proofErr w:type="spellStart"/>
      <w:r w:rsidRPr="00A40C22">
        <w:rPr>
          <w:rFonts w:ascii="PT Astra Serif" w:hAnsi="PT Astra Serif"/>
        </w:rPr>
        <w:t>Забалансовый</w:t>
      </w:r>
      <w:proofErr w:type="spellEnd"/>
      <w:r w:rsidRPr="00A40C22">
        <w:rPr>
          <w:rFonts w:ascii="PT Astra Serif" w:hAnsi="PT Astra Serif"/>
        </w:rPr>
        <w:t xml:space="preserve"> учет</w:t>
      </w:r>
      <w:bookmarkEnd w:id="120"/>
    </w:p>
    <w:p w:rsidR="00EB2444" w:rsidRPr="00A40C22" w:rsidRDefault="00EB2444" w:rsidP="00F33F5E">
      <w:pPr>
        <w:pStyle w:val="2"/>
        <w:rPr>
          <w:rFonts w:ascii="PT Astra Serif" w:hAnsi="PT Astra Serif"/>
        </w:rPr>
      </w:pPr>
      <w:bookmarkStart w:id="121" w:name="_ref_1-416b3f3e2fde4b"/>
      <w:bookmarkStart w:id="122" w:name="_ref_1-a2da713f52574a"/>
      <w:r w:rsidRPr="00A40C22">
        <w:rPr>
          <w:rFonts w:ascii="PT Astra Serif" w:hAnsi="PT Astra Serif"/>
        </w:rPr>
        <w:t xml:space="preserve">В аналитическом учете по </w:t>
      </w:r>
      <w:hyperlink r:id="rId271" w:history="1">
        <w:r w:rsidRPr="00A40C22">
          <w:rPr>
            <w:rStyle w:val="afc"/>
            <w:rFonts w:ascii="PT Astra Serif" w:hAnsi="PT Astra Serif"/>
          </w:rPr>
          <w:t>счету 01</w:t>
        </w:r>
      </w:hyperlink>
      <w:r w:rsidRPr="00A40C22">
        <w:rPr>
          <w:rFonts w:ascii="PT Astra Serif" w:hAnsi="PT Astra Serif"/>
        </w:rPr>
        <w:t xml:space="preserve"> "Имущество, полученное в пользование" выделяются следующие группы имущества:</w:t>
      </w:r>
      <w:bookmarkEnd w:id="121"/>
    </w:p>
    <w:p w:rsidR="00EB2444" w:rsidRPr="00A40C22" w:rsidRDefault="00EB2444" w:rsidP="00F33F5E">
      <w:pPr>
        <w:pStyle w:val="ab"/>
        <w:numPr>
          <w:ilvl w:val="1"/>
          <w:numId w:val="4"/>
        </w:numPr>
        <w:spacing w:after="0"/>
        <w:ind w:firstLine="720"/>
        <w:jc w:val="both"/>
        <w:rPr>
          <w:rFonts w:ascii="PT Astra Serif" w:hAnsi="PT Astra Serif"/>
        </w:rPr>
      </w:pPr>
      <w:r w:rsidRPr="00A40C22">
        <w:rPr>
          <w:rFonts w:ascii="PT Astra Serif" w:hAnsi="PT Astra Serif"/>
        </w:rPr>
        <w:t>имущество, которое используется по решению собственника (учредителя) без закрепления права оперативного управления;</w:t>
      </w:r>
    </w:p>
    <w:p w:rsidR="00EB2444" w:rsidRPr="00A40C22" w:rsidRDefault="00EB2444" w:rsidP="00F33F5E">
      <w:pPr>
        <w:pStyle w:val="ab"/>
        <w:numPr>
          <w:ilvl w:val="1"/>
          <w:numId w:val="4"/>
        </w:numPr>
        <w:spacing w:after="0"/>
        <w:ind w:firstLine="720"/>
        <w:jc w:val="both"/>
        <w:rPr>
          <w:rFonts w:ascii="PT Astra Serif" w:hAnsi="PT Astra Serif"/>
        </w:rPr>
      </w:pPr>
      <w:r w:rsidRPr="00A40C22">
        <w:rPr>
          <w:rFonts w:ascii="PT Astra Serif" w:hAnsi="PT Astra Serif"/>
        </w:rPr>
        <w:t>иное имущество;</w:t>
      </w:r>
    </w:p>
    <w:p w:rsidR="00EB2444" w:rsidRDefault="00EB2444" w:rsidP="00EB2444">
      <w:pPr>
        <w:rPr>
          <w:rFonts w:ascii="PT Astra Serif" w:hAnsi="PT Astra Serif"/>
          <w:i/>
        </w:rPr>
      </w:pPr>
      <w:r w:rsidRPr="00A40C22">
        <w:rPr>
          <w:rFonts w:ascii="PT Astra Serif" w:hAnsi="PT Astra Serif"/>
          <w:i/>
        </w:rPr>
        <w:t xml:space="preserve"> (Основание: </w:t>
      </w:r>
      <w:hyperlink r:id="rId272" w:history="1">
        <w:r w:rsidRPr="00A40C22">
          <w:rPr>
            <w:rStyle w:val="afc"/>
            <w:rFonts w:ascii="PT Astra Serif" w:hAnsi="PT Astra Serif"/>
            <w:i/>
          </w:rPr>
          <w:t>п. 9</w:t>
        </w:r>
      </w:hyperlink>
      <w:r w:rsidRPr="00A40C22">
        <w:rPr>
          <w:rFonts w:ascii="PT Astra Serif" w:hAnsi="PT Astra Serif"/>
          <w:i/>
        </w:rPr>
        <w:t xml:space="preserve"> СГС "Учетная политика", </w:t>
      </w:r>
      <w:hyperlink r:id="rId273" w:history="1">
        <w:r w:rsidRPr="00A40C22">
          <w:rPr>
            <w:rStyle w:val="afc"/>
            <w:rFonts w:ascii="PT Astra Serif" w:hAnsi="PT Astra Serif"/>
            <w:i/>
          </w:rPr>
          <w:t>п. 20</w:t>
        </w:r>
      </w:hyperlink>
      <w:r w:rsidRPr="00A40C22">
        <w:rPr>
          <w:rFonts w:ascii="PT Astra Serif" w:hAnsi="PT Astra Serif"/>
          <w:i/>
        </w:rPr>
        <w:t xml:space="preserve"> Инструкции № 191н)</w:t>
      </w:r>
    </w:p>
    <w:p w:rsidR="00151C9F" w:rsidRPr="00A40C22" w:rsidRDefault="00DF321E">
      <w:pPr>
        <w:pStyle w:val="2"/>
        <w:rPr>
          <w:rFonts w:ascii="PT Astra Serif" w:hAnsi="PT Astra Serif"/>
        </w:rPr>
      </w:pPr>
      <w:r w:rsidRPr="00A40C22">
        <w:rPr>
          <w:rFonts w:ascii="PT Astra Serif" w:hAnsi="PT Astra Serif"/>
        </w:rPr>
        <w:t xml:space="preserve">Устанавливается следующая группировка имущества на </w:t>
      </w:r>
      <w:hyperlink r:id="rId274" w:history="1">
        <w:r w:rsidRPr="00A40C22">
          <w:rPr>
            <w:rStyle w:val="afc"/>
            <w:rFonts w:ascii="PT Astra Serif" w:hAnsi="PT Astra Serif"/>
          </w:rPr>
          <w:t>счете 02</w:t>
        </w:r>
      </w:hyperlink>
      <w:r w:rsidRPr="00A40C22">
        <w:rPr>
          <w:rFonts w:ascii="PT Astra Serif" w:hAnsi="PT Astra Serif"/>
        </w:rPr>
        <w:t xml:space="preserve"> "Материальные ценности на хранении": </w:t>
      </w:r>
    </w:p>
    <w:bookmarkEnd w:id="122"/>
    <w:p w:rsidR="00E577D6" w:rsidRPr="00A40C22" w:rsidRDefault="00E577D6" w:rsidP="00151C9F">
      <w:pPr>
        <w:pStyle w:val="2"/>
        <w:numPr>
          <w:ilvl w:val="0"/>
          <w:numId w:val="0"/>
        </w:numPr>
        <w:spacing w:before="0" w:after="0" w:line="240" w:lineRule="auto"/>
        <w:rPr>
          <w:rFonts w:ascii="PT Astra Serif" w:hAnsi="PT Astra Serif"/>
        </w:rPr>
      </w:pPr>
      <w:r w:rsidRPr="00A40C22">
        <w:rPr>
          <w:rFonts w:ascii="PT Astra Serif" w:hAnsi="PT Astra Serif"/>
        </w:rPr>
        <w:t xml:space="preserve">02.3 – ОС, не </w:t>
      </w:r>
      <w:proofErr w:type="gramStart"/>
      <w:r w:rsidRPr="00A40C22">
        <w:rPr>
          <w:rFonts w:ascii="PT Astra Serif" w:hAnsi="PT Astra Serif"/>
        </w:rPr>
        <w:t>признанные</w:t>
      </w:r>
      <w:proofErr w:type="gramEnd"/>
      <w:r w:rsidRPr="00A40C22">
        <w:rPr>
          <w:rFonts w:ascii="PT Astra Serif" w:hAnsi="PT Astra Serif"/>
        </w:rPr>
        <w:t xml:space="preserve"> активом,</w:t>
      </w:r>
    </w:p>
    <w:p w:rsidR="0025615A" w:rsidRPr="00A40C22" w:rsidRDefault="00E577D6" w:rsidP="00151C9F">
      <w:pPr>
        <w:pStyle w:val="2"/>
        <w:numPr>
          <w:ilvl w:val="0"/>
          <w:numId w:val="0"/>
        </w:numPr>
        <w:spacing w:before="0" w:after="0" w:line="240" w:lineRule="auto"/>
        <w:rPr>
          <w:rFonts w:ascii="PT Astra Serif" w:hAnsi="PT Astra Serif"/>
        </w:rPr>
      </w:pPr>
      <w:r w:rsidRPr="00A40C22">
        <w:rPr>
          <w:rFonts w:ascii="PT Astra Serif" w:hAnsi="PT Astra Serif"/>
        </w:rPr>
        <w:t>02.32 – МЗ на хранении</w:t>
      </w:r>
    </w:p>
    <w:p w:rsidR="00151C9F" w:rsidRPr="00A40C22" w:rsidRDefault="00E577D6" w:rsidP="00151C9F">
      <w:pPr>
        <w:spacing w:before="0" w:after="0" w:line="240" w:lineRule="auto"/>
        <w:ind w:firstLine="0"/>
        <w:rPr>
          <w:rFonts w:ascii="PT Astra Serif" w:hAnsi="PT Astra Serif"/>
        </w:rPr>
      </w:pPr>
      <w:r w:rsidRPr="00A40C22">
        <w:rPr>
          <w:rFonts w:ascii="PT Astra Serif" w:hAnsi="PT Astra Serif"/>
        </w:rPr>
        <w:t xml:space="preserve">02.4 - </w:t>
      </w:r>
      <w:r w:rsidR="00151C9F" w:rsidRPr="00A40C22">
        <w:rPr>
          <w:rFonts w:ascii="PT Astra Serif" w:hAnsi="PT Astra Serif"/>
        </w:rPr>
        <w:t xml:space="preserve">МЗ, не </w:t>
      </w:r>
      <w:proofErr w:type="gramStart"/>
      <w:r w:rsidR="00151C9F" w:rsidRPr="00A40C22">
        <w:rPr>
          <w:rFonts w:ascii="PT Astra Serif" w:hAnsi="PT Astra Serif"/>
        </w:rPr>
        <w:t>признанные</w:t>
      </w:r>
      <w:proofErr w:type="gramEnd"/>
      <w:r w:rsidR="00151C9F" w:rsidRPr="00A40C22">
        <w:rPr>
          <w:rFonts w:ascii="PT Astra Serif" w:hAnsi="PT Astra Serif"/>
        </w:rPr>
        <w:t xml:space="preserve"> активом</w:t>
      </w:r>
    </w:p>
    <w:p w:rsidR="0025615A" w:rsidRPr="00A40C22" w:rsidRDefault="00DF321E">
      <w:pPr>
        <w:rPr>
          <w:rFonts w:ascii="PT Astra Serif" w:hAnsi="PT Astra Serif"/>
        </w:rPr>
      </w:pPr>
      <w:r w:rsidRPr="00A40C22">
        <w:rPr>
          <w:rFonts w:ascii="PT Astra Serif" w:hAnsi="PT Astra Serif"/>
          <w:i/>
        </w:rPr>
        <w:t xml:space="preserve">(Основание: </w:t>
      </w:r>
      <w:hyperlink r:id="rId275" w:history="1">
        <w:r w:rsidRPr="00A40C22">
          <w:rPr>
            <w:rStyle w:val="afc"/>
            <w:rFonts w:ascii="PT Astra Serif" w:hAnsi="PT Astra Serif"/>
            <w:i/>
          </w:rPr>
          <w:t>п. 9</w:t>
        </w:r>
      </w:hyperlink>
      <w:r w:rsidRPr="00A40C22">
        <w:rPr>
          <w:rFonts w:ascii="PT Astra Serif" w:hAnsi="PT Astra Serif"/>
          <w:i/>
        </w:rPr>
        <w:t xml:space="preserve"> СГС "Учетная политика", </w:t>
      </w:r>
      <w:hyperlink r:id="rId276" w:history="1">
        <w:r w:rsidRPr="00A40C22">
          <w:rPr>
            <w:rStyle w:val="afc"/>
            <w:rFonts w:ascii="PT Astra Serif" w:hAnsi="PT Astra Serif"/>
            <w:i/>
          </w:rPr>
          <w:t>п. 20</w:t>
        </w:r>
      </w:hyperlink>
      <w:r w:rsidRPr="00A40C22">
        <w:rPr>
          <w:rFonts w:ascii="PT Astra Serif" w:hAnsi="PT Astra Serif"/>
          <w:i/>
        </w:rPr>
        <w:t xml:space="preserve"> Инструкции № 191н)</w:t>
      </w:r>
    </w:p>
    <w:p w:rsidR="0025615A" w:rsidRPr="00A40C22" w:rsidRDefault="00DF321E">
      <w:pPr>
        <w:pStyle w:val="2"/>
        <w:rPr>
          <w:rFonts w:ascii="PT Astra Serif" w:hAnsi="PT Astra Serif"/>
        </w:rPr>
      </w:pPr>
      <w:bookmarkStart w:id="123" w:name="_ref_1-58f525501a994c"/>
      <w:r w:rsidRPr="00A40C22">
        <w:rPr>
          <w:rFonts w:ascii="PT Astra Serif" w:hAnsi="PT Astra Serif"/>
        </w:rPr>
        <w:lastRenderedPageBreak/>
        <w:t xml:space="preserve">На </w:t>
      </w:r>
      <w:proofErr w:type="spellStart"/>
      <w:r w:rsidRPr="00A40C22">
        <w:rPr>
          <w:rFonts w:ascii="PT Astra Serif" w:hAnsi="PT Astra Serif"/>
        </w:rPr>
        <w:t>забалансовом</w:t>
      </w:r>
      <w:proofErr w:type="spellEnd"/>
      <w:r w:rsidRPr="00A40C22">
        <w:rPr>
          <w:rFonts w:ascii="PT Astra Serif" w:hAnsi="PT Astra Serif"/>
        </w:rPr>
        <w:t xml:space="preserve"> </w:t>
      </w:r>
      <w:hyperlink r:id="rId277" w:history="1">
        <w:r w:rsidRPr="00A40C22">
          <w:rPr>
            <w:rStyle w:val="afc"/>
            <w:rFonts w:ascii="PT Astra Serif" w:hAnsi="PT Astra Serif"/>
          </w:rPr>
          <w:t>счете 03</w:t>
        </w:r>
      </w:hyperlink>
      <w:r w:rsidRPr="00A40C22">
        <w:rPr>
          <w:rFonts w:ascii="PT Astra Serif" w:hAnsi="PT Astra Serif"/>
        </w:rPr>
        <w:t xml:space="preserve"> "Бланки строгой отчетности" учет ведется по группам:</w:t>
      </w:r>
      <w:bookmarkEnd w:id="123"/>
    </w:p>
    <w:p w:rsidR="0025615A" w:rsidRPr="00A40C22" w:rsidRDefault="00DF321E">
      <w:pPr>
        <w:pStyle w:val="ab"/>
        <w:numPr>
          <w:ilvl w:val="1"/>
          <w:numId w:val="15"/>
        </w:numPr>
        <w:spacing w:after="0"/>
        <w:ind w:left="964"/>
        <w:jc w:val="both"/>
        <w:rPr>
          <w:rFonts w:ascii="PT Astra Serif" w:hAnsi="PT Astra Serif"/>
        </w:rPr>
      </w:pPr>
      <w:r w:rsidRPr="00A40C22">
        <w:rPr>
          <w:rFonts w:ascii="PT Astra Serif" w:hAnsi="PT Astra Serif"/>
        </w:rPr>
        <w:t>трудовые книжки;</w:t>
      </w:r>
    </w:p>
    <w:p w:rsidR="0025615A" w:rsidRPr="00A40C22" w:rsidRDefault="00DF321E">
      <w:pPr>
        <w:pStyle w:val="ab"/>
        <w:numPr>
          <w:ilvl w:val="1"/>
          <w:numId w:val="15"/>
        </w:numPr>
        <w:spacing w:after="0"/>
        <w:ind w:left="964"/>
        <w:jc w:val="both"/>
        <w:rPr>
          <w:rFonts w:ascii="PT Astra Serif" w:hAnsi="PT Astra Serif"/>
        </w:rPr>
      </w:pPr>
      <w:r w:rsidRPr="00A40C22">
        <w:rPr>
          <w:rFonts w:ascii="PT Astra Serif" w:hAnsi="PT Astra Serif"/>
        </w:rPr>
        <w:t>вкладыши в трудовые книжки;</w:t>
      </w:r>
    </w:p>
    <w:p w:rsidR="0025615A" w:rsidRPr="00A40C22" w:rsidRDefault="00DF321E">
      <w:pPr>
        <w:pStyle w:val="ab"/>
        <w:numPr>
          <w:ilvl w:val="1"/>
          <w:numId w:val="15"/>
        </w:numPr>
        <w:spacing w:after="0"/>
        <w:ind w:left="964"/>
        <w:jc w:val="both"/>
        <w:rPr>
          <w:rFonts w:ascii="PT Astra Serif" w:hAnsi="PT Astra Serif"/>
        </w:rPr>
      </w:pPr>
      <w:r w:rsidRPr="00A40C22">
        <w:rPr>
          <w:rFonts w:ascii="PT Astra Serif" w:hAnsi="PT Astra Serif"/>
        </w:rPr>
        <w:t>сертификаты;</w:t>
      </w:r>
    </w:p>
    <w:p w:rsidR="0025615A" w:rsidRPr="00A40C22" w:rsidRDefault="00151C9F">
      <w:pPr>
        <w:pStyle w:val="ab"/>
        <w:numPr>
          <w:ilvl w:val="1"/>
          <w:numId w:val="15"/>
        </w:numPr>
        <w:spacing w:after="0"/>
        <w:ind w:left="964"/>
        <w:jc w:val="both"/>
        <w:rPr>
          <w:rFonts w:ascii="PT Astra Serif" w:hAnsi="PT Astra Serif"/>
        </w:rPr>
      </w:pPr>
      <w:r w:rsidRPr="00A40C22">
        <w:rPr>
          <w:rFonts w:ascii="PT Astra Serif" w:hAnsi="PT Astra Serif"/>
        </w:rPr>
        <w:t>удостоверения</w:t>
      </w:r>
      <w:r w:rsidR="00DF321E" w:rsidRPr="00A40C22">
        <w:rPr>
          <w:rFonts w:ascii="PT Astra Serif" w:hAnsi="PT Astra Serif"/>
        </w:rPr>
        <w:t>;</w:t>
      </w:r>
    </w:p>
    <w:p w:rsidR="00151C9F" w:rsidRPr="00A40C22" w:rsidRDefault="00151C9F" w:rsidP="00151C9F">
      <w:pPr>
        <w:pStyle w:val="ab"/>
        <w:numPr>
          <w:ilvl w:val="1"/>
          <w:numId w:val="15"/>
        </w:numPr>
        <w:spacing w:after="0"/>
        <w:ind w:left="964"/>
        <w:jc w:val="both"/>
        <w:rPr>
          <w:rFonts w:ascii="PT Astra Serif" w:hAnsi="PT Astra Serif"/>
        </w:rPr>
      </w:pPr>
      <w:r w:rsidRPr="00A40C22">
        <w:rPr>
          <w:rFonts w:ascii="PT Astra Serif" w:hAnsi="PT Astra Serif"/>
        </w:rPr>
        <w:t>единые социальные проездные билеты;</w:t>
      </w:r>
    </w:p>
    <w:p w:rsidR="00C91A29" w:rsidRPr="00A40C22" w:rsidRDefault="00C91A29" w:rsidP="00151C9F">
      <w:pPr>
        <w:pStyle w:val="ab"/>
        <w:numPr>
          <w:ilvl w:val="1"/>
          <w:numId w:val="15"/>
        </w:numPr>
        <w:spacing w:after="0"/>
        <w:ind w:left="964"/>
        <w:jc w:val="both"/>
        <w:rPr>
          <w:rFonts w:ascii="PT Astra Serif" w:hAnsi="PT Astra Serif"/>
        </w:rPr>
      </w:pPr>
      <w:r w:rsidRPr="00A40C22">
        <w:rPr>
          <w:rFonts w:ascii="PT Astra Serif" w:hAnsi="PT Astra Serif"/>
        </w:rPr>
        <w:t>топливные карты</w:t>
      </w:r>
      <w:r w:rsidRPr="00A40C22">
        <w:rPr>
          <w:rFonts w:ascii="PT Astra Serif" w:hAnsi="PT Astra Serif"/>
          <w:lang w:val="en-US"/>
        </w:rPr>
        <w:t>;</w:t>
      </w:r>
    </w:p>
    <w:p w:rsidR="00151C9F" w:rsidRPr="00A40C22" w:rsidRDefault="00151C9F" w:rsidP="00151C9F">
      <w:pPr>
        <w:pStyle w:val="ab"/>
        <w:numPr>
          <w:ilvl w:val="1"/>
          <w:numId w:val="15"/>
        </w:numPr>
        <w:spacing w:after="0"/>
        <w:ind w:left="964"/>
        <w:jc w:val="both"/>
        <w:rPr>
          <w:rFonts w:ascii="PT Astra Serif" w:hAnsi="PT Astra Serif"/>
        </w:rPr>
      </w:pPr>
      <w:r w:rsidRPr="00A40C22">
        <w:rPr>
          <w:rFonts w:ascii="PT Astra Serif" w:hAnsi="PT Astra Serif"/>
        </w:rPr>
        <w:t>иные бланки строгой отчетности;</w:t>
      </w:r>
    </w:p>
    <w:p w:rsidR="0025615A" w:rsidRPr="00A40C22" w:rsidRDefault="00DF321E">
      <w:pPr>
        <w:rPr>
          <w:rFonts w:ascii="PT Astra Serif" w:hAnsi="PT Astra Serif"/>
        </w:rPr>
      </w:pPr>
      <w:r w:rsidRPr="00A40C22">
        <w:rPr>
          <w:rFonts w:ascii="PT Astra Serif" w:hAnsi="PT Astra Serif"/>
          <w:i/>
        </w:rPr>
        <w:t xml:space="preserve">(Основание: </w:t>
      </w:r>
      <w:hyperlink r:id="rId278" w:history="1">
        <w:r w:rsidRPr="00A40C22">
          <w:rPr>
            <w:rStyle w:val="afc"/>
            <w:rFonts w:ascii="PT Astra Serif" w:hAnsi="PT Astra Serif"/>
            <w:i/>
          </w:rPr>
          <w:t>п. 337</w:t>
        </w:r>
      </w:hyperlink>
      <w:r w:rsidRPr="00A40C22">
        <w:rPr>
          <w:rFonts w:ascii="PT Astra Serif" w:hAnsi="PT Astra Serif"/>
          <w:i/>
        </w:rPr>
        <w:t xml:space="preserve"> Инструкции № 157н)</w:t>
      </w:r>
    </w:p>
    <w:p w:rsidR="0025615A" w:rsidRPr="00A40C22" w:rsidRDefault="00DF321E">
      <w:pPr>
        <w:pStyle w:val="2"/>
        <w:rPr>
          <w:rFonts w:ascii="PT Astra Serif" w:hAnsi="PT Astra Serif"/>
        </w:rPr>
      </w:pPr>
      <w:bookmarkStart w:id="124" w:name="_ref_1-e42c7f3eebe24f"/>
      <w:r w:rsidRPr="00A40C22">
        <w:rPr>
          <w:rFonts w:ascii="PT Astra Serif" w:hAnsi="PT Astra Serif"/>
        </w:rPr>
        <w:t xml:space="preserve">На </w:t>
      </w:r>
      <w:proofErr w:type="spellStart"/>
      <w:r w:rsidRPr="00A40C22">
        <w:rPr>
          <w:rFonts w:ascii="PT Astra Serif" w:hAnsi="PT Astra Serif"/>
        </w:rPr>
        <w:t>забалансовом</w:t>
      </w:r>
      <w:proofErr w:type="spellEnd"/>
      <w:r w:rsidRPr="00A40C22">
        <w:rPr>
          <w:rFonts w:ascii="PT Astra Serif" w:hAnsi="PT Astra Serif"/>
        </w:rPr>
        <w:t xml:space="preserve"> </w:t>
      </w:r>
      <w:hyperlink r:id="rId279" w:history="1">
        <w:r w:rsidRPr="00A40C22">
          <w:rPr>
            <w:rStyle w:val="afc"/>
            <w:rFonts w:ascii="PT Astra Serif" w:hAnsi="PT Astra Serif"/>
          </w:rPr>
          <w:t>счете 04</w:t>
        </w:r>
      </w:hyperlink>
      <w:r w:rsidRPr="00A40C22">
        <w:rPr>
          <w:rFonts w:ascii="PT Astra Serif" w:hAnsi="PT Astra Serif"/>
        </w:rPr>
        <w:t xml:space="preserve"> "Сомнительная задолженность" учет ведется по группам:</w:t>
      </w:r>
      <w:bookmarkEnd w:id="124"/>
    </w:p>
    <w:p w:rsidR="0025615A" w:rsidRPr="00A40C22" w:rsidRDefault="00DF321E">
      <w:pPr>
        <w:pStyle w:val="ab"/>
        <w:numPr>
          <w:ilvl w:val="1"/>
          <w:numId w:val="16"/>
        </w:numPr>
        <w:spacing w:after="0"/>
        <w:ind w:left="964"/>
        <w:jc w:val="both"/>
        <w:rPr>
          <w:rFonts w:ascii="PT Astra Serif" w:hAnsi="PT Astra Serif"/>
        </w:rPr>
      </w:pPr>
      <w:r w:rsidRPr="00A40C22">
        <w:rPr>
          <w:rFonts w:ascii="PT Astra Serif" w:hAnsi="PT Astra Serif"/>
        </w:rPr>
        <w:t>задолженность по доходам;</w:t>
      </w:r>
    </w:p>
    <w:p w:rsidR="0025615A" w:rsidRPr="00A40C22" w:rsidRDefault="00DF321E">
      <w:pPr>
        <w:pStyle w:val="ab"/>
        <w:numPr>
          <w:ilvl w:val="1"/>
          <w:numId w:val="16"/>
        </w:numPr>
        <w:spacing w:after="0"/>
        <w:ind w:left="964"/>
        <w:jc w:val="both"/>
        <w:rPr>
          <w:rFonts w:ascii="PT Astra Serif" w:hAnsi="PT Astra Serif"/>
        </w:rPr>
      </w:pPr>
      <w:r w:rsidRPr="00A40C22">
        <w:rPr>
          <w:rFonts w:ascii="PT Astra Serif" w:hAnsi="PT Astra Serif"/>
        </w:rPr>
        <w:t>задолженность по авансам;</w:t>
      </w:r>
    </w:p>
    <w:p w:rsidR="0025615A" w:rsidRPr="00A40C22" w:rsidRDefault="00DF321E">
      <w:pPr>
        <w:pStyle w:val="ab"/>
        <w:numPr>
          <w:ilvl w:val="1"/>
          <w:numId w:val="16"/>
        </w:numPr>
        <w:spacing w:after="0"/>
        <w:ind w:left="964"/>
        <w:jc w:val="both"/>
        <w:rPr>
          <w:rFonts w:ascii="PT Astra Serif" w:hAnsi="PT Astra Serif"/>
        </w:rPr>
      </w:pPr>
      <w:r w:rsidRPr="00A40C22">
        <w:rPr>
          <w:rFonts w:ascii="PT Astra Serif" w:hAnsi="PT Astra Serif"/>
        </w:rPr>
        <w:t>задолженность подотчетных лиц;</w:t>
      </w:r>
    </w:p>
    <w:p w:rsidR="0025615A" w:rsidRPr="00A40C22" w:rsidRDefault="00DF321E">
      <w:pPr>
        <w:pStyle w:val="ab"/>
        <w:numPr>
          <w:ilvl w:val="1"/>
          <w:numId w:val="16"/>
        </w:numPr>
        <w:spacing w:after="0"/>
        <w:ind w:left="964"/>
        <w:jc w:val="both"/>
        <w:rPr>
          <w:rFonts w:ascii="PT Astra Serif" w:hAnsi="PT Astra Serif"/>
        </w:rPr>
      </w:pPr>
      <w:r w:rsidRPr="00A40C22">
        <w:rPr>
          <w:rFonts w:ascii="PT Astra Serif" w:hAnsi="PT Astra Serif"/>
        </w:rPr>
        <w:t>задолженность по недостачам;</w:t>
      </w:r>
    </w:p>
    <w:p w:rsidR="0025615A" w:rsidRPr="00A40C22" w:rsidRDefault="00DF321E">
      <w:pPr>
        <w:rPr>
          <w:rFonts w:ascii="PT Astra Serif" w:hAnsi="PT Astra Serif"/>
        </w:rPr>
      </w:pPr>
      <w:r w:rsidRPr="00A40C22">
        <w:rPr>
          <w:rFonts w:ascii="PT Astra Serif" w:hAnsi="PT Astra Serif"/>
          <w:i/>
        </w:rPr>
        <w:t xml:space="preserve">(Основание: </w:t>
      </w:r>
      <w:hyperlink r:id="rId280" w:history="1">
        <w:r w:rsidRPr="00A40C22">
          <w:rPr>
            <w:rStyle w:val="afc"/>
            <w:rFonts w:ascii="PT Astra Serif" w:hAnsi="PT Astra Serif"/>
            <w:i/>
          </w:rPr>
          <w:t>п. 9</w:t>
        </w:r>
      </w:hyperlink>
      <w:r w:rsidRPr="00A40C22">
        <w:rPr>
          <w:rFonts w:ascii="PT Astra Serif" w:hAnsi="PT Astra Serif"/>
          <w:i/>
        </w:rPr>
        <w:t xml:space="preserve"> СГС "Учетная политика"</w:t>
      </w:r>
      <w:r w:rsidRPr="00A40C22">
        <w:rPr>
          <w:rFonts w:ascii="PT Astra Serif" w:hAnsi="PT Astra Serif"/>
        </w:rPr>
        <w:t>)</w:t>
      </w:r>
    </w:p>
    <w:p w:rsidR="00CB1247" w:rsidRPr="00A40C22" w:rsidRDefault="00CB1247" w:rsidP="00CB1247">
      <w:pPr>
        <w:pStyle w:val="2"/>
        <w:rPr>
          <w:rFonts w:ascii="PT Astra Serif" w:hAnsi="PT Astra Serif"/>
        </w:rPr>
      </w:pPr>
      <w:r w:rsidRPr="00A40C22">
        <w:rPr>
          <w:rFonts w:ascii="PT Astra Serif" w:hAnsi="PT Astra Serif"/>
        </w:rPr>
        <w:t xml:space="preserve">На </w:t>
      </w:r>
      <w:proofErr w:type="spellStart"/>
      <w:r w:rsidRPr="00A40C22">
        <w:rPr>
          <w:rFonts w:ascii="PT Astra Serif" w:hAnsi="PT Astra Serif"/>
        </w:rPr>
        <w:t>забалансовом</w:t>
      </w:r>
      <w:proofErr w:type="spellEnd"/>
      <w:r w:rsidRPr="00A40C22">
        <w:rPr>
          <w:rFonts w:ascii="PT Astra Serif" w:hAnsi="PT Astra Serif"/>
        </w:rPr>
        <w:t xml:space="preserve"> счете 07 «Награды, призы, кубки и ценные подарки» учитываются почетные грамоты, благодарственные письма, дипломы, </w:t>
      </w:r>
      <w:r w:rsidR="0047778C" w:rsidRPr="00A40C22">
        <w:rPr>
          <w:rFonts w:ascii="PT Astra Serif" w:hAnsi="PT Astra Serif"/>
        </w:rPr>
        <w:t>ценные</w:t>
      </w:r>
      <w:r w:rsidRPr="00A40C22">
        <w:rPr>
          <w:rFonts w:ascii="PT Astra Serif" w:hAnsi="PT Astra Serif"/>
        </w:rPr>
        <w:t xml:space="preserve"> подарки </w:t>
      </w:r>
      <w:r w:rsidR="0047778C" w:rsidRPr="00A40C22">
        <w:rPr>
          <w:rFonts w:ascii="PT Astra Serif" w:hAnsi="PT Astra Serif"/>
        </w:rPr>
        <w:t>(</w:t>
      </w:r>
      <w:r w:rsidRPr="00A40C22">
        <w:rPr>
          <w:rFonts w:ascii="PT Astra Serif" w:hAnsi="PT Astra Serif"/>
        </w:rPr>
        <w:t>сувенир</w:t>
      </w:r>
      <w:r w:rsidR="0047778C" w:rsidRPr="00A40C22">
        <w:rPr>
          <w:rFonts w:ascii="PT Astra Serif" w:hAnsi="PT Astra Serif"/>
        </w:rPr>
        <w:t>ы)</w:t>
      </w:r>
      <w:r w:rsidRPr="00A40C22">
        <w:rPr>
          <w:rFonts w:ascii="PT Astra Serif" w:hAnsi="PT Astra Serif"/>
        </w:rPr>
        <w:t>, предназначенн</w:t>
      </w:r>
      <w:r w:rsidR="0047778C" w:rsidRPr="00A40C22">
        <w:rPr>
          <w:rFonts w:ascii="PT Astra Serif" w:hAnsi="PT Astra Serif"/>
        </w:rPr>
        <w:t>ые</w:t>
      </w:r>
      <w:r w:rsidRPr="00A40C22">
        <w:rPr>
          <w:rFonts w:ascii="PT Astra Serif" w:hAnsi="PT Astra Serif"/>
        </w:rPr>
        <w:t xml:space="preserve"> для вручения.</w:t>
      </w:r>
    </w:p>
    <w:p w:rsidR="00CB1247" w:rsidRPr="00A40C22" w:rsidRDefault="00CB1247" w:rsidP="00CB1247">
      <w:pPr>
        <w:pStyle w:val="2"/>
        <w:rPr>
          <w:rFonts w:ascii="PT Astra Serif" w:hAnsi="PT Astra Serif"/>
        </w:rPr>
      </w:pPr>
      <w:r w:rsidRPr="00A40C22">
        <w:rPr>
          <w:rFonts w:ascii="PT Astra Serif" w:hAnsi="PT Astra Serif"/>
        </w:rPr>
        <w:t xml:space="preserve">Документы о вручении почетных грамот, благодарственных писем, дипломов, </w:t>
      </w:r>
      <w:r w:rsidR="0047778C" w:rsidRPr="00A40C22">
        <w:rPr>
          <w:rFonts w:ascii="PT Astra Serif" w:hAnsi="PT Astra Serif"/>
        </w:rPr>
        <w:t>ценных</w:t>
      </w:r>
      <w:r w:rsidRPr="00A40C22">
        <w:rPr>
          <w:rFonts w:ascii="PT Astra Serif" w:hAnsi="PT Astra Serif"/>
        </w:rPr>
        <w:t xml:space="preserve"> подарков </w:t>
      </w:r>
      <w:r w:rsidR="0047778C" w:rsidRPr="00A40C22">
        <w:rPr>
          <w:rFonts w:ascii="PT Astra Serif" w:hAnsi="PT Astra Serif"/>
        </w:rPr>
        <w:t xml:space="preserve">(сувениров) </w:t>
      </w:r>
      <w:r w:rsidRPr="00A40C22">
        <w:rPr>
          <w:rFonts w:ascii="PT Astra Serif" w:hAnsi="PT Astra Serif"/>
        </w:rPr>
        <w:t xml:space="preserve">оформляются в соответствии с Порядком, приведенным в Приложении № </w:t>
      </w:r>
      <w:fldSimple w:instr=" REF _ref_1-0afcfdad084549 \h \n \!  \* MERGEFORMAT " w:fldLock="1">
        <w:r w:rsidRPr="00A40C22">
          <w:rPr>
            <w:rFonts w:ascii="PT Astra Serif" w:hAnsi="PT Astra Serif"/>
          </w:rPr>
          <w:t>13</w:t>
        </w:r>
      </w:fldSimple>
      <w:r w:rsidRPr="00A40C22">
        <w:rPr>
          <w:rFonts w:ascii="PT Astra Serif" w:hAnsi="PT Astra Serif"/>
        </w:rPr>
        <w:t> к Учетной политике.</w:t>
      </w:r>
    </w:p>
    <w:p w:rsidR="0025615A" w:rsidRPr="00A40C22" w:rsidRDefault="00CB1247" w:rsidP="00CB1247">
      <w:pPr>
        <w:ind w:firstLine="0"/>
        <w:rPr>
          <w:rFonts w:ascii="PT Astra Serif" w:hAnsi="PT Astra Serif"/>
          <w:i/>
        </w:rPr>
      </w:pPr>
      <w:r w:rsidRPr="00A40C22">
        <w:rPr>
          <w:rFonts w:ascii="PT Astra Serif" w:hAnsi="PT Astra Serif"/>
          <w:i/>
        </w:rPr>
        <w:t xml:space="preserve"> </w:t>
      </w:r>
      <w:r w:rsidR="00DF321E" w:rsidRPr="00A40C22">
        <w:rPr>
          <w:rFonts w:ascii="PT Astra Serif" w:hAnsi="PT Astra Serif"/>
          <w:i/>
        </w:rPr>
        <w:t xml:space="preserve">(Основание: </w:t>
      </w:r>
      <w:hyperlink r:id="rId281" w:history="1">
        <w:r w:rsidR="00DF321E" w:rsidRPr="00A40C22">
          <w:rPr>
            <w:rStyle w:val="afc"/>
            <w:rFonts w:ascii="PT Astra Serif" w:hAnsi="PT Astra Serif"/>
            <w:i/>
          </w:rPr>
          <w:t>п. 9</w:t>
        </w:r>
      </w:hyperlink>
      <w:r w:rsidR="00DF321E" w:rsidRPr="00A40C22">
        <w:rPr>
          <w:rFonts w:ascii="PT Astra Serif" w:hAnsi="PT Astra Serif"/>
          <w:i/>
        </w:rPr>
        <w:t xml:space="preserve"> СГС "Учетная политика")</w:t>
      </w:r>
    </w:p>
    <w:p w:rsidR="0047778C" w:rsidRPr="00A40C22" w:rsidRDefault="0047778C" w:rsidP="00CB1247">
      <w:pPr>
        <w:pStyle w:val="2"/>
        <w:rPr>
          <w:rFonts w:ascii="PT Astra Serif" w:hAnsi="PT Astra Serif"/>
        </w:rPr>
      </w:pPr>
      <w:r w:rsidRPr="00A40C22">
        <w:rPr>
          <w:rFonts w:ascii="PT Astra Serif" w:hAnsi="PT Astra Serif"/>
        </w:rPr>
        <w:t>Почетные грамоты, благодарственные письма, дипломы учитываются в условной оценке: одна штука - один рубль. Ценные подарки (сувениры) учитываются по стоимости их приобретения.</w:t>
      </w:r>
    </w:p>
    <w:p w:rsidR="0025615A" w:rsidRPr="00A40C22" w:rsidRDefault="00A71283">
      <w:pPr>
        <w:rPr>
          <w:rFonts w:ascii="PT Astra Serif" w:hAnsi="PT Astra Serif"/>
        </w:rPr>
      </w:pPr>
      <w:r w:rsidRPr="00A40C22">
        <w:rPr>
          <w:rFonts w:ascii="PT Astra Serif" w:hAnsi="PT Astra Serif"/>
          <w:i/>
        </w:rPr>
        <w:t xml:space="preserve"> </w:t>
      </w:r>
      <w:r w:rsidR="00DF321E" w:rsidRPr="00A40C22">
        <w:rPr>
          <w:rFonts w:ascii="PT Astra Serif" w:hAnsi="PT Astra Serif"/>
          <w:i/>
        </w:rPr>
        <w:t xml:space="preserve">(Основание: </w:t>
      </w:r>
      <w:hyperlink r:id="rId282" w:history="1">
        <w:r w:rsidR="00DF321E" w:rsidRPr="00A40C22">
          <w:rPr>
            <w:rStyle w:val="afc"/>
            <w:rFonts w:ascii="PT Astra Serif" w:hAnsi="PT Astra Serif"/>
            <w:i/>
          </w:rPr>
          <w:t>п. 345</w:t>
        </w:r>
      </w:hyperlink>
      <w:r w:rsidR="00DF321E" w:rsidRPr="00A40C22">
        <w:rPr>
          <w:rFonts w:ascii="PT Astra Serif" w:hAnsi="PT Astra Serif"/>
          <w:i/>
        </w:rPr>
        <w:t xml:space="preserve"> Инструкции № 157н, </w:t>
      </w:r>
      <w:hyperlink r:id="rId283" w:history="1">
        <w:r w:rsidR="00DF321E" w:rsidRPr="00A40C22">
          <w:rPr>
            <w:rStyle w:val="afc"/>
            <w:rFonts w:ascii="PT Astra Serif" w:hAnsi="PT Astra Serif"/>
            <w:i/>
          </w:rPr>
          <w:t>п. 9</w:t>
        </w:r>
      </w:hyperlink>
      <w:r w:rsidR="00DF321E" w:rsidRPr="00A40C22">
        <w:rPr>
          <w:rFonts w:ascii="PT Astra Serif" w:hAnsi="PT Astra Serif"/>
          <w:i/>
        </w:rPr>
        <w:t xml:space="preserve"> СГС "Учетная политика")</w:t>
      </w:r>
    </w:p>
    <w:p w:rsidR="0025615A" w:rsidRPr="00A40C22" w:rsidRDefault="00DF321E">
      <w:pPr>
        <w:pStyle w:val="2"/>
        <w:rPr>
          <w:rFonts w:ascii="PT Astra Serif" w:hAnsi="PT Astra Serif"/>
        </w:rPr>
      </w:pPr>
      <w:bookmarkStart w:id="125" w:name="_ref_1-bb690ca1d65641"/>
      <w:r w:rsidRPr="00A40C22">
        <w:rPr>
          <w:rFonts w:ascii="PT Astra Serif" w:hAnsi="PT Astra Serif"/>
        </w:rPr>
        <w:t xml:space="preserve">Документы о вручении ценных подарков (сувенирной продукции) оформляются в соответствии с Порядком, приведенным в Приложении № </w:t>
      </w:r>
      <w:fldSimple w:instr=" REF _ref_1-0afcfdad084549 \h \n \!  \* MERGEFORMAT " w:fldLock="1">
        <w:r w:rsidRPr="00A40C22">
          <w:rPr>
            <w:rFonts w:ascii="PT Astra Serif" w:hAnsi="PT Astra Serif"/>
          </w:rPr>
          <w:t>14</w:t>
        </w:r>
      </w:fldSimple>
      <w:r w:rsidRPr="00A40C22">
        <w:rPr>
          <w:rFonts w:ascii="PT Astra Serif" w:hAnsi="PT Astra Serif"/>
        </w:rPr>
        <w:t> к Учетной политике.</w:t>
      </w:r>
      <w:bookmarkEnd w:id="125"/>
    </w:p>
    <w:p w:rsidR="0025615A" w:rsidRPr="00A40C22" w:rsidRDefault="00DF321E">
      <w:pPr>
        <w:pStyle w:val="2"/>
        <w:rPr>
          <w:rFonts w:ascii="PT Astra Serif" w:hAnsi="PT Astra Serif"/>
        </w:rPr>
      </w:pPr>
      <w:bookmarkStart w:id="126" w:name="_ref_1-2d3ffdabfaf04c"/>
      <w:r w:rsidRPr="00A40C22">
        <w:rPr>
          <w:rFonts w:ascii="PT Astra Serif" w:hAnsi="PT Astra Serif"/>
        </w:rPr>
        <w:t xml:space="preserve">На </w:t>
      </w:r>
      <w:proofErr w:type="spellStart"/>
      <w:r w:rsidRPr="00A40C22">
        <w:rPr>
          <w:rFonts w:ascii="PT Astra Serif" w:hAnsi="PT Astra Serif"/>
        </w:rPr>
        <w:t>забалансовом</w:t>
      </w:r>
      <w:proofErr w:type="spellEnd"/>
      <w:r w:rsidRPr="00A40C22">
        <w:rPr>
          <w:rFonts w:ascii="PT Astra Serif" w:hAnsi="PT Astra Serif"/>
        </w:rPr>
        <w:t xml:space="preserve"> </w:t>
      </w:r>
      <w:hyperlink r:id="rId284" w:history="1">
        <w:r w:rsidRPr="00A40C22">
          <w:rPr>
            <w:rStyle w:val="afc"/>
            <w:rFonts w:ascii="PT Astra Serif" w:hAnsi="PT Astra Serif"/>
          </w:rPr>
          <w:t>счете 09</w:t>
        </w:r>
      </w:hyperlink>
      <w:r w:rsidRPr="00A40C22">
        <w:rPr>
          <w:rFonts w:ascii="PT Astra Serif" w:hAnsi="PT Astra Serif"/>
        </w:rPr>
        <w:t xml:space="preserve"> "Запасные части к транспортным средствам, выданные взамен </w:t>
      </w:r>
      <w:proofErr w:type="gramStart"/>
      <w:r w:rsidRPr="00A40C22">
        <w:rPr>
          <w:rFonts w:ascii="PT Astra Serif" w:hAnsi="PT Astra Serif"/>
        </w:rPr>
        <w:t>изношенных</w:t>
      </w:r>
      <w:proofErr w:type="gramEnd"/>
      <w:r w:rsidRPr="00A40C22">
        <w:rPr>
          <w:rFonts w:ascii="PT Astra Serif" w:hAnsi="PT Astra Serif"/>
        </w:rPr>
        <w:t>" учет ведется по группам:</w:t>
      </w:r>
      <w:bookmarkEnd w:id="126"/>
    </w:p>
    <w:p w:rsidR="0025615A" w:rsidRPr="00A40C22" w:rsidRDefault="00DF321E">
      <w:pPr>
        <w:pStyle w:val="ab"/>
        <w:numPr>
          <w:ilvl w:val="1"/>
          <w:numId w:val="17"/>
        </w:numPr>
        <w:spacing w:after="0"/>
        <w:ind w:left="964"/>
        <w:jc w:val="both"/>
        <w:rPr>
          <w:rFonts w:ascii="PT Astra Serif" w:hAnsi="PT Astra Serif"/>
        </w:rPr>
      </w:pPr>
      <w:r w:rsidRPr="00A40C22">
        <w:rPr>
          <w:rFonts w:ascii="PT Astra Serif" w:hAnsi="PT Astra Serif"/>
        </w:rPr>
        <w:t>двигатели, турбокомпрессоры;</w:t>
      </w:r>
    </w:p>
    <w:p w:rsidR="0025615A" w:rsidRPr="00A40C22" w:rsidRDefault="00DF321E">
      <w:pPr>
        <w:pStyle w:val="ab"/>
        <w:numPr>
          <w:ilvl w:val="1"/>
          <w:numId w:val="17"/>
        </w:numPr>
        <w:spacing w:after="0"/>
        <w:ind w:left="964"/>
        <w:jc w:val="both"/>
        <w:rPr>
          <w:rFonts w:ascii="PT Astra Serif" w:hAnsi="PT Astra Serif"/>
        </w:rPr>
      </w:pPr>
      <w:r w:rsidRPr="00A40C22">
        <w:rPr>
          <w:rFonts w:ascii="PT Astra Serif" w:hAnsi="PT Astra Serif"/>
        </w:rPr>
        <w:t>аккумуляторы;</w:t>
      </w:r>
    </w:p>
    <w:p w:rsidR="0025615A" w:rsidRPr="00A40C22" w:rsidRDefault="00DF321E">
      <w:pPr>
        <w:pStyle w:val="ab"/>
        <w:numPr>
          <w:ilvl w:val="1"/>
          <w:numId w:val="17"/>
        </w:numPr>
        <w:spacing w:after="0"/>
        <w:ind w:left="964"/>
        <w:jc w:val="both"/>
        <w:rPr>
          <w:rFonts w:ascii="PT Astra Serif" w:hAnsi="PT Astra Serif"/>
        </w:rPr>
      </w:pPr>
      <w:r w:rsidRPr="00A40C22">
        <w:rPr>
          <w:rFonts w:ascii="PT Astra Serif" w:hAnsi="PT Astra Serif"/>
        </w:rPr>
        <w:t>шины, диски;</w:t>
      </w:r>
    </w:p>
    <w:p w:rsidR="0025615A" w:rsidRPr="00A40C22" w:rsidRDefault="00DF321E">
      <w:pPr>
        <w:pStyle w:val="ab"/>
        <w:numPr>
          <w:ilvl w:val="1"/>
          <w:numId w:val="17"/>
        </w:numPr>
        <w:spacing w:after="0"/>
        <w:ind w:left="964"/>
        <w:jc w:val="both"/>
        <w:rPr>
          <w:rFonts w:ascii="PT Astra Serif" w:hAnsi="PT Astra Serif"/>
        </w:rPr>
      </w:pPr>
      <w:r w:rsidRPr="00A40C22">
        <w:rPr>
          <w:rFonts w:ascii="PT Astra Serif" w:hAnsi="PT Astra Serif"/>
        </w:rPr>
        <w:t>карбюраторы;</w:t>
      </w:r>
    </w:p>
    <w:p w:rsidR="0025615A" w:rsidRPr="00A40C22" w:rsidRDefault="00DF321E">
      <w:pPr>
        <w:pStyle w:val="ab"/>
        <w:numPr>
          <w:ilvl w:val="1"/>
          <w:numId w:val="17"/>
        </w:numPr>
        <w:spacing w:after="0"/>
        <w:ind w:left="964"/>
        <w:jc w:val="both"/>
        <w:rPr>
          <w:rFonts w:ascii="PT Astra Serif" w:hAnsi="PT Astra Serif"/>
        </w:rPr>
      </w:pPr>
      <w:r w:rsidRPr="00A40C22">
        <w:rPr>
          <w:rFonts w:ascii="PT Astra Serif" w:hAnsi="PT Astra Serif"/>
        </w:rPr>
        <w:t>коробки передач;</w:t>
      </w:r>
    </w:p>
    <w:p w:rsidR="0025615A" w:rsidRPr="00A40C22" w:rsidRDefault="00DF321E">
      <w:pPr>
        <w:pStyle w:val="ab"/>
        <w:numPr>
          <w:ilvl w:val="1"/>
          <w:numId w:val="17"/>
        </w:numPr>
        <w:spacing w:after="0"/>
        <w:ind w:left="964"/>
        <w:jc w:val="both"/>
        <w:rPr>
          <w:rFonts w:ascii="PT Astra Serif" w:hAnsi="PT Astra Serif"/>
        </w:rPr>
      </w:pPr>
      <w:r w:rsidRPr="00A40C22">
        <w:rPr>
          <w:rFonts w:ascii="PT Astra Serif" w:hAnsi="PT Astra Serif"/>
        </w:rPr>
        <w:t>фары.</w:t>
      </w:r>
    </w:p>
    <w:p w:rsidR="0025615A" w:rsidRPr="00A40C22" w:rsidRDefault="00DF321E">
      <w:pPr>
        <w:pStyle w:val="2"/>
        <w:rPr>
          <w:rFonts w:ascii="PT Astra Serif" w:hAnsi="PT Astra Serif"/>
        </w:rPr>
      </w:pPr>
      <w:bookmarkStart w:id="127" w:name="_ref_1-0f8049d35c0445"/>
      <w:r w:rsidRPr="00A40C22">
        <w:rPr>
          <w:rFonts w:ascii="PT Astra Serif" w:hAnsi="PT Astra Serif"/>
        </w:rPr>
        <w:t xml:space="preserve">На </w:t>
      </w:r>
      <w:proofErr w:type="spellStart"/>
      <w:r w:rsidRPr="00A40C22">
        <w:rPr>
          <w:rFonts w:ascii="PT Astra Serif" w:hAnsi="PT Astra Serif"/>
        </w:rPr>
        <w:t>забалансовом</w:t>
      </w:r>
      <w:proofErr w:type="spellEnd"/>
      <w:r w:rsidRPr="00A40C22">
        <w:rPr>
          <w:rFonts w:ascii="PT Astra Serif" w:hAnsi="PT Astra Serif"/>
        </w:rPr>
        <w:t xml:space="preserve"> </w:t>
      </w:r>
      <w:hyperlink r:id="rId285" w:history="1">
        <w:r w:rsidRPr="00A40C22">
          <w:rPr>
            <w:rStyle w:val="afc"/>
            <w:rFonts w:ascii="PT Astra Serif" w:hAnsi="PT Astra Serif"/>
          </w:rPr>
          <w:t>счете 10</w:t>
        </w:r>
      </w:hyperlink>
      <w:r w:rsidRPr="00A40C22">
        <w:rPr>
          <w:rFonts w:ascii="PT Astra Serif" w:hAnsi="PT Astra Serif"/>
        </w:rPr>
        <w:t xml:space="preserve"> "Обеспечение исполнения обязательств" учет ведется по видам обеспечений:</w:t>
      </w:r>
      <w:bookmarkEnd w:id="127"/>
    </w:p>
    <w:p w:rsidR="0025615A" w:rsidRPr="00A40C22" w:rsidRDefault="00DF321E">
      <w:pPr>
        <w:pStyle w:val="ab"/>
        <w:numPr>
          <w:ilvl w:val="1"/>
          <w:numId w:val="18"/>
        </w:numPr>
        <w:spacing w:after="0"/>
        <w:ind w:left="964"/>
        <w:jc w:val="both"/>
        <w:rPr>
          <w:rFonts w:ascii="PT Astra Serif" w:hAnsi="PT Astra Serif"/>
        </w:rPr>
      </w:pPr>
      <w:r w:rsidRPr="00A40C22">
        <w:rPr>
          <w:rFonts w:ascii="PT Astra Serif" w:hAnsi="PT Astra Serif"/>
        </w:rPr>
        <w:t>банковские гарантии;</w:t>
      </w:r>
    </w:p>
    <w:p w:rsidR="0025615A" w:rsidRPr="00A40C22" w:rsidRDefault="00DF321E">
      <w:pPr>
        <w:pStyle w:val="ab"/>
        <w:numPr>
          <w:ilvl w:val="1"/>
          <w:numId w:val="18"/>
        </w:numPr>
        <w:spacing w:after="0"/>
        <w:ind w:left="964"/>
        <w:jc w:val="both"/>
        <w:rPr>
          <w:rFonts w:ascii="PT Astra Serif" w:hAnsi="PT Astra Serif"/>
        </w:rPr>
      </w:pPr>
      <w:r w:rsidRPr="00A40C22">
        <w:rPr>
          <w:rFonts w:ascii="PT Astra Serif" w:hAnsi="PT Astra Serif"/>
        </w:rPr>
        <w:t>поручительства;</w:t>
      </w:r>
    </w:p>
    <w:p w:rsidR="0025615A" w:rsidRPr="00A40C22" w:rsidRDefault="00DF321E">
      <w:pPr>
        <w:pStyle w:val="ab"/>
        <w:numPr>
          <w:ilvl w:val="1"/>
          <w:numId w:val="18"/>
        </w:numPr>
        <w:spacing w:after="0"/>
        <w:ind w:left="964"/>
        <w:jc w:val="both"/>
        <w:rPr>
          <w:rFonts w:ascii="PT Astra Serif" w:hAnsi="PT Astra Serif"/>
        </w:rPr>
      </w:pPr>
      <w:r w:rsidRPr="00A40C22">
        <w:rPr>
          <w:rFonts w:ascii="PT Astra Serif" w:hAnsi="PT Astra Serif"/>
          <w:u w:val="single"/>
        </w:rPr>
        <w:t>    (вид или виды обеспечений)</w:t>
      </w:r>
      <w:proofErr w:type="gramStart"/>
      <w:r w:rsidRPr="00A40C22">
        <w:rPr>
          <w:rFonts w:ascii="PT Astra Serif" w:hAnsi="PT Astra Serif"/>
          <w:u w:val="single"/>
        </w:rPr>
        <w:t xml:space="preserve">    </w:t>
      </w:r>
      <w:r w:rsidRPr="00A40C22">
        <w:rPr>
          <w:rFonts w:ascii="PT Astra Serif" w:hAnsi="PT Astra Serif"/>
        </w:rPr>
        <w:t>.</w:t>
      </w:r>
      <w:proofErr w:type="gramEnd"/>
    </w:p>
    <w:p w:rsidR="0025615A" w:rsidRPr="00A40C22" w:rsidRDefault="00DF321E">
      <w:pPr>
        <w:rPr>
          <w:rFonts w:ascii="PT Astra Serif" w:hAnsi="PT Astra Serif"/>
        </w:rPr>
      </w:pPr>
      <w:r w:rsidRPr="00A40C22">
        <w:rPr>
          <w:rFonts w:ascii="PT Astra Serif" w:hAnsi="PT Astra Serif"/>
          <w:i/>
        </w:rPr>
        <w:t xml:space="preserve">(Основание: </w:t>
      </w:r>
      <w:hyperlink r:id="rId286" w:history="1">
        <w:r w:rsidRPr="00A40C22">
          <w:rPr>
            <w:rStyle w:val="afc"/>
            <w:rFonts w:ascii="PT Astra Serif" w:hAnsi="PT Astra Serif"/>
            <w:i/>
          </w:rPr>
          <w:t>п. 352</w:t>
        </w:r>
      </w:hyperlink>
      <w:r w:rsidRPr="00A40C22">
        <w:rPr>
          <w:rFonts w:ascii="PT Astra Serif" w:hAnsi="PT Astra Serif"/>
          <w:i/>
        </w:rPr>
        <w:t xml:space="preserve"> Инструкции № 157н)</w:t>
      </w:r>
    </w:p>
    <w:p w:rsidR="0025615A" w:rsidRPr="00A40C22" w:rsidRDefault="00DF321E">
      <w:pPr>
        <w:pStyle w:val="2"/>
        <w:rPr>
          <w:rFonts w:ascii="PT Astra Serif" w:hAnsi="PT Astra Serif"/>
        </w:rPr>
      </w:pPr>
      <w:bookmarkStart w:id="128" w:name="_ref_1-582c7e59521a45"/>
      <w:r w:rsidRPr="00A40C22">
        <w:rPr>
          <w:rFonts w:ascii="PT Astra Serif" w:hAnsi="PT Astra Serif"/>
        </w:rPr>
        <w:t xml:space="preserve">Аналитический учет по счетам </w:t>
      </w:r>
      <w:hyperlink r:id="rId287" w:history="1">
        <w:r w:rsidRPr="00A40C22">
          <w:rPr>
            <w:rStyle w:val="afc"/>
            <w:rFonts w:ascii="PT Astra Serif" w:hAnsi="PT Astra Serif"/>
          </w:rPr>
          <w:t>17</w:t>
        </w:r>
      </w:hyperlink>
      <w:r w:rsidRPr="00A40C22">
        <w:rPr>
          <w:rFonts w:ascii="PT Astra Serif" w:hAnsi="PT Astra Serif"/>
        </w:rPr>
        <w:t xml:space="preserve"> "Поступления денежных средств" и </w:t>
      </w:r>
      <w:hyperlink r:id="rId288" w:history="1">
        <w:r w:rsidRPr="00A40C22">
          <w:rPr>
            <w:rStyle w:val="afc"/>
            <w:rFonts w:ascii="PT Astra Serif" w:hAnsi="PT Astra Serif"/>
          </w:rPr>
          <w:t>18</w:t>
        </w:r>
      </w:hyperlink>
      <w:r w:rsidRPr="00A40C22">
        <w:rPr>
          <w:rFonts w:ascii="PT Astra Serif" w:hAnsi="PT Astra Serif"/>
        </w:rPr>
        <w:t xml:space="preserve"> "Выбытия денежных средств" ведется в </w:t>
      </w:r>
      <w:proofErr w:type="spellStart"/>
      <w:r w:rsidRPr="00A40C22">
        <w:rPr>
          <w:rFonts w:ascii="PT Astra Serif" w:hAnsi="PT Astra Serif"/>
        </w:rPr>
        <w:t>Многографной</w:t>
      </w:r>
      <w:proofErr w:type="spellEnd"/>
      <w:r w:rsidRPr="00A40C22">
        <w:rPr>
          <w:rFonts w:ascii="PT Astra Serif" w:hAnsi="PT Astra Serif"/>
        </w:rPr>
        <w:t xml:space="preserve"> карточке (</w:t>
      </w:r>
      <w:hyperlink r:id="rId289" w:history="1">
        <w:r w:rsidRPr="00A40C22">
          <w:rPr>
            <w:rStyle w:val="afc"/>
            <w:rFonts w:ascii="PT Astra Serif" w:hAnsi="PT Astra Serif"/>
          </w:rPr>
          <w:t>ф. 0504054</w:t>
        </w:r>
      </w:hyperlink>
      <w:r w:rsidRPr="00A40C22">
        <w:rPr>
          <w:rFonts w:ascii="PT Astra Serif" w:hAnsi="PT Astra Serif"/>
        </w:rPr>
        <w:t>).</w:t>
      </w:r>
      <w:bookmarkEnd w:id="128"/>
    </w:p>
    <w:p w:rsidR="0025615A" w:rsidRPr="00A40C22" w:rsidRDefault="00DF321E">
      <w:pPr>
        <w:rPr>
          <w:rFonts w:ascii="PT Astra Serif" w:hAnsi="PT Astra Serif"/>
        </w:rPr>
      </w:pPr>
      <w:r w:rsidRPr="00A40C22">
        <w:rPr>
          <w:rFonts w:ascii="PT Astra Serif" w:hAnsi="PT Astra Serif"/>
          <w:i/>
        </w:rPr>
        <w:lastRenderedPageBreak/>
        <w:t xml:space="preserve">(Основание: </w:t>
      </w:r>
      <w:hyperlink r:id="rId290" w:history="1">
        <w:r w:rsidRPr="00A40C22">
          <w:rPr>
            <w:rStyle w:val="afc"/>
            <w:rFonts w:ascii="PT Astra Serif" w:hAnsi="PT Astra Serif"/>
            <w:i/>
          </w:rPr>
          <w:t>п. п. 366</w:t>
        </w:r>
      </w:hyperlink>
      <w:r w:rsidRPr="00A40C22">
        <w:rPr>
          <w:rFonts w:ascii="PT Astra Serif" w:hAnsi="PT Astra Serif"/>
          <w:i/>
        </w:rPr>
        <w:t xml:space="preserve">, </w:t>
      </w:r>
      <w:hyperlink r:id="rId291" w:history="1">
        <w:r w:rsidRPr="00A40C22">
          <w:rPr>
            <w:rStyle w:val="afc"/>
            <w:rFonts w:ascii="PT Astra Serif" w:hAnsi="PT Astra Serif"/>
            <w:i/>
          </w:rPr>
          <w:t>368</w:t>
        </w:r>
      </w:hyperlink>
      <w:r w:rsidRPr="00A40C22">
        <w:rPr>
          <w:rFonts w:ascii="PT Astra Serif" w:hAnsi="PT Astra Serif"/>
          <w:i/>
        </w:rPr>
        <w:t xml:space="preserve"> Инструкции № 157н)</w:t>
      </w:r>
    </w:p>
    <w:p w:rsidR="0025615A" w:rsidRPr="00A40C22" w:rsidRDefault="00DF321E">
      <w:pPr>
        <w:pStyle w:val="2"/>
        <w:rPr>
          <w:rFonts w:ascii="PT Astra Serif" w:hAnsi="PT Astra Serif"/>
        </w:rPr>
      </w:pPr>
      <w:bookmarkStart w:id="129" w:name="_ref_1-bd58a0ceac9b40"/>
      <w:r w:rsidRPr="00A40C22">
        <w:rPr>
          <w:rFonts w:ascii="PT Astra Serif" w:hAnsi="PT Astra Serif"/>
        </w:rPr>
        <w:t xml:space="preserve">Аналитический учет невыясненных поступлений бюджета прошлых лет ведется на </w:t>
      </w:r>
      <w:hyperlink r:id="rId292" w:history="1">
        <w:r w:rsidRPr="00A40C22">
          <w:rPr>
            <w:rStyle w:val="afc"/>
            <w:rFonts w:ascii="PT Astra Serif" w:hAnsi="PT Astra Serif"/>
          </w:rPr>
          <w:t>счете 19</w:t>
        </w:r>
      </w:hyperlink>
      <w:r w:rsidRPr="00A40C22">
        <w:rPr>
          <w:rFonts w:ascii="PT Astra Serif" w:hAnsi="PT Astra Serif"/>
        </w:rPr>
        <w:t xml:space="preserve"> "Невыясненные поступления прошлых лет" в разрезе каждого плательщика, от которого поступили соответствующие средства.</w:t>
      </w:r>
      <w:bookmarkEnd w:id="129"/>
    </w:p>
    <w:p w:rsidR="0025615A" w:rsidRPr="00A40C22" w:rsidRDefault="00DF321E">
      <w:pPr>
        <w:rPr>
          <w:rFonts w:ascii="PT Astra Serif" w:hAnsi="PT Astra Serif"/>
        </w:rPr>
      </w:pPr>
      <w:r w:rsidRPr="00A40C22">
        <w:rPr>
          <w:rFonts w:ascii="PT Astra Serif" w:hAnsi="PT Astra Serif"/>
          <w:i/>
        </w:rPr>
        <w:t>(</w:t>
      </w:r>
      <w:r w:rsidRPr="00A40C22">
        <w:rPr>
          <w:rFonts w:ascii="PT Astra Serif" w:hAnsi="PT Astra Serif"/>
        </w:rPr>
        <w:t xml:space="preserve">Основание: </w:t>
      </w:r>
      <w:hyperlink r:id="rId293" w:history="1">
        <w:r w:rsidRPr="00A40C22">
          <w:rPr>
            <w:rStyle w:val="afc"/>
            <w:rFonts w:ascii="PT Astra Serif" w:hAnsi="PT Astra Serif"/>
            <w:i/>
          </w:rPr>
          <w:t>п. 370</w:t>
        </w:r>
      </w:hyperlink>
      <w:r w:rsidRPr="00A40C22">
        <w:rPr>
          <w:rFonts w:ascii="PT Astra Serif" w:hAnsi="PT Astra Serif"/>
          <w:i/>
        </w:rPr>
        <w:t xml:space="preserve"> Инструкции № 157н, </w:t>
      </w:r>
      <w:hyperlink r:id="rId294" w:history="1">
        <w:r w:rsidRPr="00A40C22">
          <w:rPr>
            <w:rStyle w:val="afc"/>
            <w:rFonts w:ascii="PT Astra Serif" w:hAnsi="PT Astra Serif"/>
            <w:i/>
          </w:rPr>
          <w:t>п. 9</w:t>
        </w:r>
      </w:hyperlink>
      <w:r w:rsidRPr="00A40C22">
        <w:rPr>
          <w:rFonts w:ascii="PT Astra Serif" w:hAnsi="PT Astra Serif"/>
          <w:i/>
        </w:rPr>
        <w:t xml:space="preserve"> СГС "Учетная политика")</w:t>
      </w:r>
    </w:p>
    <w:p w:rsidR="0025615A" w:rsidRPr="00A40C22" w:rsidRDefault="00DF321E">
      <w:pPr>
        <w:pStyle w:val="2"/>
        <w:rPr>
          <w:rFonts w:ascii="PT Astra Serif" w:hAnsi="PT Astra Serif"/>
        </w:rPr>
      </w:pPr>
      <w:bookmarkStart w:id="130" w:name="_ref_1-22fe612cebb84e"/>
      <w:r w:rsidRPr="00A40C22">
        <w:rPr>
          <w:rFonts w:ascii="PT Astra Serif" w:hAnsi="PT Astra Serif"/>
        </w:rPr>
        <w:t xml:space="preserve">На </w:t>
      </w:r>
      <w:proofErr w:type="spellStart"/>
      <w:r w:rsidRPr="00A40C22">
        <w:rPr>
          <w:rFonts w:ascii="PT Astra Serif" w:hAnsi="PT Astra Serif"/>
        </w:rPr>
        <w:t>забалансовый</w:t>
      </w:r>
      <w:proofErr w:type="spellEnd"/>
      <w:r w:rsidRPr="00A40C22">
        <w:rPr>
          <w:rFonts w:ascii="PT Astra Serif" w:hAnsi="PT Astra Serif"/>
        </w:rPr>
        <w:t xml:space="preserve"> </w:t>
      </w:r>
      <w:hyperlink r:id="rId295" w:history="1">
        <w:r w:rsidRPr="00A40C22">
          <w:rPr>
            <w:rStyle w:val="afc"/>
            <w:rFonts w:ascii="PT Astra Serif" w:hAnsi="PT Astra Serif"/>
          </w:rPr>
          <w:t>счет 20</w:t>
        </w:r>
      </w:hyperlink>
      <w:r w:rsidRPr="00A40C22">
        <w:rPr>
          <w:rFonts w:ascii="PT Astra Serif" w:hAnsi="PT Astra Serif"/>
        </w:rPr>
        <w:t xml:space="preserve"> "Задолженность, невостребованная кредиторами" не востребованная кредитором задолженность принимается по</w:t>
      </w:r>
      <w:r w:rsidR="005A2C5B" w:rsidRPr="00A40C22">
        <w:rPr>
          <w:rFonts w:ascii="PT Astra Serif" w:hAnsi="PT Astra Serif"/>
        </w:rPr>
        <w:t xml:space="preserve"> приказу (распоряжению)</w:t>
      </w:r>
      <w:r w:rsidRPr="00A40C22">
        <w:rPr>
          <w:rFonts w:ascii="PT Astra Serif" w:hAnsi="PT Astra Serif"/>
        </w:rPr>
        <w:t>, изданному на основании:</w:t>
      </w:r>
      <w:bookmarkEnd w:id="130"/>
    </w:p>
    <w:p w:rsidR="0025615A" w:rsidRPr="00A40C22" w:rsidRDefault="00DF321E">
      <w:pPr>
        <w:rPr>
          <w:rFonts w:ascii="PT Astra Serif" w:hAnsi="PT Astra Serif"/>
        </w:rPr>
      </w:pPr>
      <w:r w:rsidRPr="00A40C22">
        <w:rPr>
          <w:rFonts w:ascii="PT Astra Serif" w:hAnsi="PT Astra Serif"/>
        </w:rPr>
        <w:t xml:space="preserve">- инвентаризационной описи расчетов с покупателями, поставщиками и прочими дебиторами и кредиторами </w:t>
      </w:r>
      <w:hyperlink r:id="rId296" w:history="1">
        <w:r w:rsidRPr="00A40C22">
          <w:rPr>
            <w:rStyle w:val="afc"/>
            <w:rFonts w:ascii="PT Astra Serif" w:hAnsi="PT Astra Serif"/>
          </w:rPr>
          <w:t>(ф. 0504089)</w:t>
        </w:r>
      </w:hyperlink>
      <w:r w:rsidRPr="00A40C22">
        <w:rPr>
          <w:rFonts w:ascii="PT Astra Serif" w:hAnsi="PT Astra Serif"/>
        </w:rPr>
        <w:t>;</w:t>
      </w:r>
    </w:p>
    <w:p w:rsidR="0025615A" w:rsidRPr="00A40C22" w:rsidRDefault="00DF321E">
      <w:pPr>
        <w:rPr>
          <w:rFonts w:ascii="PT Astra Serif" w:hAnsi="PT Astra Serif"/>
        </w:rPr>
      </w:pPr>
      <w:r w:rsidRPr="00A40C22">
        <w:rPr>
          <w:rFonts w:ascii="PT Astra Serif" w:hAnsi="PT Astra Serif"/>
        </w:rPr>
        <w:t>- докладной записки о выявлении кредиторской задолженности, не востребованной кредиторами.</w:t>
      </w:r>
    </w:p>
    <w:p w:rsidR="0025615A" w:rsidRPr="00A40C22" w:rsidRDefault="00DF321E">
      <w:pPr>
        <w:rPr>
          <w:rFonts w:ascii="PT Astra Serif" w:hAnsi="PT Astra Serif"/>
        </w:rPr>
      </w:pPr>
      <w:r w:rsidRPr="00A40C22">
        <w:rPr>
          <w:rFonts w:ascii="PT Astra Serif" w:hAnsi="PT Astra Serif"/>
        </w:rPr>
        <w:t xml:space="preserve">Списание задолженности с </w:t>
      </w:r>
      <w:proofErr w:type="spellStart"/>
      <w:r w:rsidRPr="00A40C22">
        <w:rPr>
          <w:rFonts w:ascii="PT Astra Serif" w:hAnsi="PT Astra Serif"/>
        </w:rPr>
        <w:t>забалансового</w:t>
      </w:r>
      <w:proofErr w:type="spellEnd"/>
      <w:r w:rsidRPr="00A40C22">
        <w:rPr>
          <w:rFonts w:ascii="PT Astra Serif" w:hAnsi="PT Astra Serif"/>
        </w:rPr>
        <w:t xml:space="preserve"> учета осуществляется по итогам инвентаризации на основании решения инвентаризационной комиссии в следующих случаях:</w:t>
      </w:r>
    </w:p>
    <w:p w:rsidR="0025615A" w:rsidRPr="00A40C22" w:rsidRDefault="00DF321E">
      <w:pPr>
        <w:rPr>
          <w:rFonts w:ascii="PT Astra Serif" w:hAnsi="PT Astra Serif"/>
        </w:rPr>
      </w:pPr>
      <w:r w:rsidRPr="00A40C22">
        <w:rPr>
          <w:rFonts w:ascii="PT Astra Serif" w:hAnsi="PT Astra Serif"/>
        </w:rPr>
        <w:t>- завершился срок возможного возобновления процедуры взыскания задолженности согласно законодательству;</w:t>
      </w:r>
    </w:p>
    <w:p w:rsidR="0025615A" w:rsidRPr="00A40C22" w:rsidRDefault="00DF321E">
      <w:pPr>
        <w:rPr>
          <w:rFonts w:ascii="PT Astra Serif" w:hAnsi="PT Astra Serif"/>
        </w:rPr>
      </w:pPr>
      <w:r w:rsidRPr="00A40C22">
        <w:rPr>
          <w:rFonts w:ascii="PT Astra Serif" w:hAnsi="PT Astra Serif"/>
        </w:rPr>
        <w:t>- имеются документы, подтверждающие прекращение обязательства в связи со смертью (ликвидацией) контрагента.</w:t>
      </w:r>
    </w:p>
    <w:p w:rsidR="0025615A" w:rsidRPr="00A40C22" w:rsidRDefault="00DF321E">
      <w:pPr>
        <w:rPr>
          <w:rFonts w:ascii="PT Astra Serif" w:hAnsi="PT Astra Serif"/>
        </w:rPr>
      </w:pPr>
      <w:r w:rsidRPr="00A40C22">
        <w:rPr>
          <w:rFonts w:ascii="PT Astra Serif" w:hAnsi="PT Astra Serif"/>
          <w:i/>
        </w:rPr>
        <w:t xml:space="preserve">(Основание: </w:t>
      </w:r>
      <w:hyperlink r:id="rId297" w:history="1">
        <w:r w:rsidRPr="00A40C22">
          <w:rPr>
            <w:rStyle w:val="afc"/>
            <w:rFonts w:ascii="PT Astra Serif" w:hAnsi="PT Astra Serif"/>
            <w:i/>
          </w:rPr>
          <w:t>п. 371</w:t>
        </w:r>
      </w:hyperlink>
      <w:r w:rsidRPr="00A40C22">
        <w:rPr>
          <w:rFonts w:ascii="PT Astra Serif" w:hAnsi="PT Astra Serif"/>
          <w:i/>
        </w:rPr>
        <w:t xml:space="preserve"> Инструкции № 157н)</w:t>
      </w:r>
    </w:p>
    <w:p w:rsidR="0025615A" w:rsidRPr="00A40C22" w:rsidRDefault="00DF321E">
      <w:pPr>
        <w:pStyle w:val="2"/>
        <w:rPr>
          <w:rFonts w:ascii="PT Astra Serif" w:hAnsi="PT Astra Serif"/>
        </w:rPr>
      </w:pPr>
      <w:bookmarkStart w:id="131" w:name="_ref_1-d5cee47946fe46"/>
      <w:r w:rsidRPr="00A40C22">
        <w:rPr>
          <w:rFonts w:ascii="PT Astra Serif" w:hAnsi="PT Astra Serif"/>
        </w:rPr>
        <w:t xml:space="preserve">Основные средства на </w:t>
      </w:r>
      <w:proofErr w:type="spellStart"/>
      <w:r w:rsidRPr="00A40C22">
        <w:rPr>
          <w:rFonts w:ascii="PT Astra Serif" w:hAnsi="PT Astra Serif"/>
        </w:rPr>
        <w:t>забалансовом</w:t>
      </w:r>
      <w:proofErr w:type="spellEnd"/>
      <w:r w:rsidRPr="00A40C22">
        <w:rPr>
          <w:rFonts w:ascii="PT Astra Serif" w:hAnsi="PT Astra Serif"/>
        </w:rPr>
        <w:t xml:space="preserve"> </w:t>
      </w:r>
      <w:hyperlink r:id="rId298" w:history="1">
        <w:r w:rsidRPr="00A40C22">
          <w:rPr>
            <w:rStyle w:val="afc"/>
            <w:rFonts w:ascii="PT Astra Serif" w:hAnsi="PT Astra Serif"/>
          </w:rPr>
          <w:t>счете 21</w:t>
        </w:r>
      </w:hyperlink>
      <w:r w:rsidRPr="00A40C22">
        <w:rPr>
          <w:rFonts w:ascii="PT Astra Serif" w:hAnsi="PT Astra Serif"/>
        </w:rPr>
        <w:t xml:space="preserve"> "Основные средства в эксплуатации" учитываются </w:t>
      </w:r>
      <w:r w:rsidR="005A2C5B" w:rsidRPr="00A40C22">
        <w:rPr>
          <w:rFonts w:ascii="PT Astra Serif" w:hAnsi="PT Astra Serif"/>
        </w:rPr>
        <w:t>по балансовой стоимости введенного в эксплуатацию объекта</w:t>
      </w:r>
      <w:r w:rsidRPr="00A40C22">
        <w:rPr>
          <w:rFonts w:ascii="PT Astra Serif" w:hAnsi="PT Astra Serif"/>
        </w:rPr>
        <w:t>.</w:t>
      </w:r>
      <w:bookmarkEnd w:id="131"/>
    </w:p>
    <w:p w:rsidR="0025615A" w:rsidRPr="00A40C22" w:rsidRDefault="00DF321E">
      <w:pPr>
        <w:rPr>
          <w:rFonts w:ascii="PT Astra Serif" w:hAnsi="PT Astra Serif"/>
        </w:rPr>
      </w:pPr>
      <w:r w:rsidRPr="00A40C22">
        <w:rPr>
          <w:rFonts w:ascii="PT Astra Serif" w:hAnsi="PT Astra Serif"/>
          <w:i/>
        </w:rPr>
        <w:t xml:space="preserve">(Основание: </w:t>
      </w:r>
      <w:hyperlink r:id="rId299" w:history="1">
        <w:r w:rsidRPr="00A40C22">
          <w:rPr>
            <w:rStyle w:val="afc"/>
            <w:rFonts w:ascii="PT Astra Serif" w:hAnsi="PT Astra Serif"/>
            <w:i/>
          </w:rPr>
          <w:t>п. 373</w:t>
        </w:r>
      </w:hyperlink>
      <w:r w:rsidRPr="00A40C22">
        <w:rPr>
          <w:rFonts w:ascii="PT Astra Serif" w:hAnsi="PT Astra Serif"/>
          <w:i/>
        </w:rPr>
        <w:t xml:space="preserve"> Инструкции № 157н)</w:t>
      </w:r>
    </w:p>
    <w:p w:rsidR="0025615A" w:rsidRPr="00A40C22" w:rsidRDefault="00DF321E">
      <w:pPr>
        <w:pStyle w:val="2"/>
        <w:rPr>
          <w:rFonts w:ascii="PT Astra Serif" w:hAnsi="PT Astra Serif"/>
        </w:rPr>
      </w:pPr>
      <w:bookmarkStart w:id="132" w:name="_ref_1-ff7056fcb0ee41"/>
      <w:r w:rsidRPr="00A40C22">
        <w:rPr>
          <w:rFonts w:ascii="PT Astra Serif" w:hAnsi="PT Astra Serif"/>
        </w:rPr>
        <w:t xml:space="preserve">Аналитический учет на </w:t>
      </w:r>
      <w:hyperlink r:id="rId300" w:history="1">
        <w:r w:rsidRPr="00A40C22">
          <w:rPr>
            <w:rStyle w:val="afc"/>
            <w:rFonts w:ascii="PT Astra Serif" w:hAnsi="PT Astra Serif"/>
          </w:rPr>
          <w:t>счете 21</w:t>
        </w:r>
      </w:hyperlink>
      <w:r w:rsidRPr="00A40C22">
        <w:rPr>
          <w:rFonts w:ascii="PT Astra Serif" w:hAnsi="PT Astra Serif"/>
        </w:rPr>
        <w:t xml:space="preserve"> ведется по следующим группам:</w:t>
      </w:r>
      <w:bookmarkEnd w:id="132"/>
    </w:p>
    <w:p w:rsidR="00707616" w:rsidRPr="00A40C22" w:rsidRDefault="00DF321E" w:rsidP="00707616">
      <w:pPr>
        <w:spacing w:after="0" w:line="240" w:lineRule="auto"/>
        <w:ind w:firstLine="720"/>
        <w:rPr>
          <w:rFonts w:ascii="PT Astra Serif" w:hAnsi="PT Astra Serif"/>
          <w:bCs/>
          <w:szCs w:val="26"/>
        </w:rPr>
      </w:pPr>
      <w:r w:rsidRPr="00A40C22">
        <w:rPr>
          <w:rFonts w:ascii="PT Astra Serif" w:hAnsi="PT Astra Serif"/>
        </w:rPr>
        <w:t xml:space="preserve">- </w:t>
      </w:r>
      <w:r w:rsidR="00707616" w:rsidRPr="00A40C22">
        <w:rPr>
          <w:rFonts w:ascii="PT Astra Serif" w:hAnsi="PT Astra Serif"/>
          <w:sz w:val="26"/>
          <w:szCs w:val="26"/>
        </w:rPr>
        <w:t xml:space="preserve"> </w:t>
      </w:r>
      <w:r w:rsidR="00707616" w:rsidRPr="00A40C22">
        <w:rPr>
          <w:rFonts w:ascii="PT Astra Serif" w:hAnsi="PT Astra Serif"/>
          <w:bCs/>
          <w:szCs w:val="26"/>
        </w:rPr>
        <w:t>машины и оборудование;</w:t>
      </w:r>
    </w:p>
    <w:p w:rsidR="0025615A" w:rsidRPr="00A40C22" w:rsidRDefault="00707616" w:rsidP="00707616">
      <w:pPr>
        <w:spacing w:after="0" w:line="240" w:lineRule="auto"/>
        <w:ind w:firstLine="720"/>
        <w:rPr>
          <w:rFonts w:ascii="PT Astra Serif" w:hAnsi="PT Astra Serif"/>
        </w:rPr>
      </w:pPr>
      <w:r w:rsidRPr="00A40C22">
        <w:rPr>
          <w:rFonts w:ascii="PT Astra Serif" w:hAnsi="PT Astra Serif"/>
          <w:bCs/>
          <w:szCs w:val="26"/>
        </w:rPr>
        <w:t>-инвентарь производственный и хозяйственный</w:t>
      </w:r>
    </w:p>
    <w:p w:rsidR="0025615A" w:rsidRPr="00A40C22" w:rsidRDefault="00DF321E">
      <w:pPr>
        <w:rPr>
          <w:rFonts w:ascii="PT Astra Serif" w:hAnsi="PT Astra Serif"/>
        </w:rPr>
      </w:pPr>
      <w:r w:rsidRPr="00A40C22">
        <w:rPr>
          <w:rFonts w:ascii="PT Astra Serif" w:hAnsi="PT Astra Serif"/>
          <w:i/>
        </w:rPr>
        <w:t>(Основание</w:t>
      </w:r>
      <w:r w:rsidRPr="00A40C22">
        <w:rPr>
          <w:rFonts w:ascii="PT Astra Serif" w:hAnsi="PT Astra Serif"/>
        </w:rPr>
        <w:t xml:space="preserve">: </w:t>
      </w:r>
      <w:hyperlink r:id="rId301" w:history="1">
        <w:r w:rsidRPr="00A40C22">
          <w:rPr>
            <w:rStyle w:val="afc"/>
            <w:rFonts w:ascii="PT Astra Serif" w:hAnsi="PT Astra Serif"/>
            <w:i/>
          </w:rPr>
          <w:t>п. 374</w:t>
        </w:r>
      </w:hyperlink>
      <w:r w:rsidRPr="00A40C22">
        <w:rPr>
          <w:rFonts w:ascii="PT Astra Serif" w:hAnsi="PT Astra Serif"/>
          <w:i/>
        </w:rPr>
        <w:t xml:space="preserve"> Инструкции № 157н, </w:t>
      </w:r>
      <w:hyperlink r:id="rId302" w:history="1">
        <w:r w:rsidRPr="00A40C22">
          <w:rPr>
            <w:rStyle w:val="afc"/>
            <w:rFonts w:ascii="PT Astra Serif" w:hAnsi="PT Astra Serif"/>
            <w:i/>
          </w:rPr>
          <w:t>п. 9</w:t>
        </w:r>
      </w:hyperlink>
      <w:r w:rsidRPr="00A40C22">
        <w:rPr>
          <w:rFonts w:ascii="PT Astra Serif" w:hAnsi="PT Astra Serif"/>
          <w:i/>
        </w:rPr>
        <w:t xml:space="preserve"> СГС "Учетная политика")</w:t>
      </w:r>
    </w:p>
    <w:p w:rsidR="0025615A" w:rsidRPr="00A40C22" w:rsidRDefault="00DF321E">
      <w:pPr>
        <w:pStyle w:val="2"/>
        <w:rPr>
          <w:rFonts w:ascii="PT Astra Serif" w:hAnsi="PT Astra Serif"/>
        </w:rPr>
      </w:pPr>
      <w:bookmarkStart w:id="133" w:name="_ref_1-5842327f89fb4b"/>
      <w:r w:rsidRPr="00A40C22">
        <w:rPr>
          <w:rFonts w:ascii="PT Astra Serif" w:hAnsi="PT Astra Serif"/>
        </w:rPr>
        <w:t xml:space="preserve">Выбытие инвентарных объектов основных средств, в том числе объектов движимого имущества стоимостью до 10 000 руб. включительно, учитываемых на </w:t>
      </w:r>
      <w:proofErr w:type="spellStart"/>
      <w:r w:rsidRPr="00A40C22">
        <w:rPr>
          <w:rFonts w:ascii="PT Astra Serif" w:hAnsi="PT Astra Serif"/>
        </w:rPr>
        <w:t>забалансовом</w:t>
      </w:r>
      <w:proofErr w:type="spellEnd"/>
      <w:r w:rsidRPr="00A40C22">
        <w:rPr>
          <w:rFonts w:ascii="PT Astra Serif" w:hAnsi="PT Astra Serif"/>
        </w:rPr>
        <w:t xml:space="preserve"> учете, оформляется соответствующим актом о списании (</w:t>
      </w:r>
      <w:hyperlink r:id="rId303" w:history="1">
        <w:r w:rsidRPr="00A40C22">
          <w:rPr>
            <w:rStyle w:val="afc"/>
            <w:rFonts w:ascii="PT Astra Serif" w:hAnsi="PT Astra Serif"/>
          </w:rPr>
          <w:t>ф. ф. 0504104</w:t>
        </w:r>
      </w:hyperlink>
      <w:r w:rsidRPr="00A40C22">
        <w:rPr>
          <w:rFonts w:ascii="PT Astra Serif" w:hAnsi="PT Astra Serif"/>
        </w:rPr>
        <w:t xml:space="preserve">, </w:t>
      </w:r>
      <w:hyperlink r:id="rId304" w:history="1">
        <w:r w:rsidRPr="00A40C22">
          <w:rPr>
            <w:rStyle w:val="afc"/>
            <w:rFonts w:ascii="PT Astra Serif" w:hAnsi="PT Astra Serif"/>
          </w:rPr>
          <w:t>0504105</w:t>
        </w:r>
      </w:hyperlink>
      <w:r w:rsidRPr="00A40C22">
        <w:rPr>
          <w:rFonts w:ascii="PT Astra Serif" w:hAnsi="PT Astra Serif"/>
        </w:rPr>
        <w:t xml:space="preserve">, </w:t>
      </w:r>
      <w:hyperlink r:id="rId305" w:history="1">
        <w:r w:rsidRPr="00A40C22">
          <w:rPr>
            <w:rStyle w:val="afc"/>
            <w:rFonts w:ascii="PT Astra Serif" w:hAnsi="PT Astra Serif"/>
          </w:rPr>
          <w:t>0504143</w:t>
        </w:r>
      </w:hyperlink>
      <w:r w:rsidRPr="00A40C22">
        <w:rPr>
          <w:rFonts w:ascii="PT Astra Serif" w:hAnsi="PT Astra Serif"/>
        </w:rPr>
        <w:t>).</w:t>
      </w:r>
      <w:bookmarkEnd w:id="133"/>
    </w:p>
    <w:p w:rsidR="0025615A" w:rsidRPr="00A40C22" w:rsidRDefault="00DF321E">
      <w:pPr>
        <w:rPr>
          <w:rFonts w:ascii="PT Astra Serif" w:hAnsi="PT Astra Serif"/>
        </w:rPr>
      </w:pPr>
      <w:r w:rsidRPr="00A40C22">
        <w:rPr>
          <w:rFonts w:ascii="PT Astra Serif" w:hAnsi="PT Astra Serif"/>
          <w:i/>
        </w:rPr>
        <w:t xml:space="preserve">(Основание: </w:t>
      </w:r>
      <w:hyperlink r:id="rId306" w:history="1">
        <w:r w:rsidRPr="00A40C22">
          <w:rPr>
            <w:rStyle w:val="afc"/>
            <w:rFonts w:ascii="PT Astra Serif" w:hAnsi="PT Astra Serif"/>
            <w:i/>
          </w:rPr>
          <w:t>п. 51</w:t>
        </w:r>
      </w:hyperlink>
      <w:r w:rsidRPr="00A40C22">
        <w:rPr>
          <w:rFonts w:ascii="PT Astra Serif" w:hAnsi="PT Astra Serif"/>
          <w:i/>
        </w:rPr>
        <w:t xml:space="preserve"> Инструкции № 157н)</w:t>
      </w:r>
      <w:bookmarkStart w:id="134" w:name="_docEnd_2"/>
      <w:bookmarkEnd w:id="134"/>
    </w:p>
    <w:p w:rsidR="00707616" w:rsidRPr="00A40C22" w:rsidRDefault="00707616" w:rsidP="00707616">
      <w:pPr>
        <w:pStyle w:val="1"/>
        <w:rPr>
          <w:rFonts w:ascii="PT Astra Serif" w:hAnsi="PT Astra Serif"/>
        </w:rPr>
      </w:pPr>
      <w:r w:rsidRPr="00A40C22">
        <w:rPr>
          <w:rFonts w:ascii="PT Astra Serif" w:hAnsi="PT Astra Serif"/>
        </w:rPr>
        <w:t>Учет межбюджетных трансфертов.</w:t>
      </w:r>
    </w:p>
    <w:p w:rsidR="00707616" w:rsidRPr="00A40C22" w:rsidRDefault="00707616" w:rsidP="00707616">
      <w:pPr>
        <w:widowControl w:val="0"/>
        <w:autoSpaceDE w:val="0"/>
        <w:autoSpaceDN w:val="0"/>
        <w:adjustRightInd w:val="0"/>
        <w:spacing w:after="0" w:line="240" w:lineRule="auto"/>
        <w:jc w:val="center"/>
        <w:outlineLvl w:val="1"/>
        <w:rPr>
          <w:rFonts w:ascii="PT Astra Serif" w:hAnsi="PT Astra Serif"/>
          <w:b/>
          <w:color w:val="000000"/>
          <w:sz w:val="26"/>
          <w:szCs w:val="26"/>
        </w:rPr>
      </w:pPr>
    </w:p>
    <w:p w:rsidR="00707616" w:rsidRPr="00A40C22" w:rsidRDefault="00707616" w:rsidP="00707616">
      <w:pPr>
        <w:pStyle w:val="2"/>
        <w:spacing w:before="0" w:after="0" w:line="240" w:lineRule="auto"/>
        <w:rPr>
          <w:rFonts w:ascii="PT Astra Serif" w:hAnsi="PT Astra Serif"/>
        </w:rPr>
      </w:pPr>
      <w:r w:rsidRPr="00A40C22">
        <w:rPr>
          <w:rFonts w:ascii="PT Astra Serif" w:hAnsi="PT Astra Serif"/>
        </w:rPr>
        <w:t xml:space="preserve">Межбюджетные трансферты - средства, предоставляемые одним бюджетом бюджетной системы РФ другому бюджету бюджетной системы РФ. </w:t>
      </w:r>
    </w:p>
    <w:p w:rsidR="00707616" w:rsidRPr="00A40C22" w:rsidRDefault="00707616" w:rsidP="003503D6">
      <w:pPr>
        <w:pStyle w:val="2"/>
        <w:numPr>
          <w:ilvl w:val="0"/>
          <w:numId w:val="0"/>
        </w:numPr>
        <w:spacing w:before="0" w:after="0" w:line="240" w:lineRule="auto"/>
        <w:ind w:left="567"/>
        <w:rPr>
          <w:rFonts w:ascii="PT Astra Serif" w:hAnsi="PT Astra Serif"/>
          <w:bCs w:val="0"/>
          <w:i/>
          <w:szCs w:val="22"/>
        </w:rPr>
      </w:pPr>
      <w:r w:rsidRPr="00A40C22">
        <w:rPr>
          <w:rFonts w:ascii="PT Astra Serif" w:hAnsi="PT Astra Serif"/>
          <w:bCs w:val="0"/>
          <w:i/>
          <w:szCs w:val="22"/>
        </w:rPr>
        <w:t xml:space="preserve">(Основание: </w:t>
      </w:r>
      <w:hyperlink r:id="rId307" w:history="1">
        <w:r w:rsidRPr="00A40C22">
          <w:rPr>
            <w:rFonts w:ascii="PT Astra Serif" w:hAnsi="PT Astra Serif"/>
            <w:bCs w:val="0"/>
            <w:i/>
            <w:szCs w:val="22"/>
          </w:rPr>
          <w:t>ст. 6</w:t>
        </w:r>
      </w:hyperlink>
      <w:r w:rsidRPr="00A40C22">
        <w:rPr>
          <w:rFonts w:ascii="PT Astra Serif" w:hAnsi="PT Astra Serif"/>
          <w:bCs w:val="0"/>
          <w:i/>
          <w:szCs w:val="22"/>
        </w:rPr>
        <w:t xml:space="preserve"> Бюджетного кодекса РФ)</w:t>
      </w:r>
    </w:p>
    <w:p w:rsidR="00707616" w:rsidRPr="00A40C22" w:rsidRDefault="00707616" w:rsidP="00707616">
      <w:pPr>
        <w:pStyle w:val="2"/>
        <w:numPr>
          <w:ilvl w:val="0"/>
          <w:numId w:val="0"/>
        </w:numPr>
        <w:spacing w:before="0" w:after="0" w:line="240" w:lineRule="auto"/>
        <w:ind w:left="720"/>
        <w:rPr>
          <w:rFonts w:ascii="PT Astra Serif" w:hAnsi="PT Astra Serif"/>
        </w:rPr>
      </w:pPr>
    </w:p>
    <w:p w:rsidR="00707616" w:rsidRPr="00A40C22" w:rsidRDefault="00707616" w:rsidP="00707616">
      <w:pPr>
        <w:pStyle w:val="2"/>
        <w:spacing w:before="0" w:after="0" w:line="240" w:lineRule="auto"/>
        <w:rPr>
          <w:rFonts w:ascii="PT Astra Serif" w:hAnsi="PT Astra Serif"/>
        </w:rPr>
      </w:pPr>
      <w:proofErr w:type="gramStart"/>
      <w:r w:rsidRPr="00A40C22">
        <w:rPr>
          <w:rFonts w:ascii="PT Astra Serif" w:hAnsi="PT Astra Serif"/>
        </w:rPr>
        <w:t>Под субвенциями местным бюджетам из бюджета субъекта РФ понимаются межбюджетные трансферты, предоставляемые местным бюджетам в целях финансового обеспечения расходных обязательств муниципальных образований, возникающих при выполнении государственных полномочий субъектов РФ, переданных для осуществления органам местного самоуправления в установленном порядке.</w:t>
      </w:r>
      <w:proofErr w:type="gramEnd"/>
    </w:p>
    <w:p w:rsidR="00707616" w:rsidRPr="00A40C22" w:rsidRDefault="00707616" w:rsidP="003503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rPr>
          <w:rFonts w:ascii="PT Astra Serif" w:hAnsi="PT Astra Serif"/>
          <w:i/>
        </w:rPr>
      </w:pPr>
      <w:r w:rsidRPr="00A40C22">
        <w:rPr>
          <w:rFonts w:ascii="PT Astra Serif" w:hAnsi="PT Astra Serif"/>
          <w:i/>
        </w:rPr>
        <w:t xml:space="preserve">(Основание:  </w:t>
      </w:r>
      <w:hyperlink r:id="rId308" w:history="1">
        <w:r w:rsidRPr="00A40C22">
          <w:rPr>
            <w:rFonts w:ascii="PT Astra Serif" w:hAnsi="PT Astra Serif"/>
            <w:i/>
          </w:rPr>
          <w:t>п. 1 ст. 140</w:t>
        </w:r>
      </w:hyperlink>
      <w:r w:rsidRPr="00A40C22">
        <w:rPr>
          <w:rFonts w:ascii="PT Astra Serif" w:hAnsi="PT Astra Serif"/>
          <w:i/>
        </w:rPr>
        <w:t xml:space="preserve"> БК РФ)</w:t>
      </w:r>
    </w:p>
    <w:p w:rsidR="00B23116" w:rsidRDefault="00B23116" w:rsidP="00B23116">
      <w:pPr>
        <w:pStyle w:val="2"/>
      </w:pPr>
      <w:bookmarkStart w:id="135" w:name="Par482"/>
      <w:bookmarkStart w:id="136" w:name="Par499"/>
      <w:bookmarkEnd w:id="135"/>
      <w:bookmarkEnd w:id="136"/>
      <w:r w:rsidRPr="00BE7E08">
        <w:lastRenderedPageBreak/>
        <w:t xml:space="preserve">Зачет сумм авансовых платежей по предоставленным межбюджетным трансфертам производится на основании </w:t>
      </w:r>
      <w:r>
        <w:t xml:space="preserve">Извещения </w:t>
      </w:r>
      <w:r w:rsidRPr="00BE7E08">
        <w:t>(ф. 050</w:t>
      </w:r>
      <w:r>
        <w:t>4805</w:t>
      </w:r>
      <w:r w:rsidRPr="00BE7E08">
        <w:t>)</w:t>
      </w:r>
      <w:r>
        <w:t>, предоставленного муниципальным образованием.</w:t>
      </w:r>
    </w:p>
    <w:p w:rsidR="00707616" w:rsidRPr="00A40C22" w:rsidRDefault="00707616" w:rsidP="00707616">
      <w:pPr>
        <w:pStyle w:val="1"/>
        <w:numPr>
          <w:ilvl w:val="0"/>
          <w:numId w:val="0"/>
        </w:numPr>
        <w:spacing w:before="0" w:after="0" w:line="240" w:lineRule="auto"/>
        <w:ind w:left="720"/>
        <w:jc w:val="both"/>
        <w:rPr>
          <w:rFonts w:ascii="PT Astra Serif" w:hAnsi="PT Astra Serif"/>
          <w:sz w:val="26"/>
          <w:szCs w:val="26"/>
        </w:rPr>
      </w:pPr>
    </w:p>
    <w:p w:rsidR="00707616" w:rsidRPr="00A40C22" w:rsidRDefault="00707616" w:rsidP="00707616">
      <w:pPr>
        <w:pStyle w:val="1"/>
        <w:spacing w:before="0" w:after="0" w:line="240" w:lineRule="auto"/>
        <w:ind w:firstLine="720"/>
        <w:rPr>
          <w:rFonts w:ascii="PT Astra Serif" w:hAnsi="PT Astra Serif"/>
        </w:rPr>
      </w:pPr>
      <w:r w:rsidRPr="00A40C22">
        <w:rPr>
          <w:rFonts w:ascii="PT Astra Serif" w:hAnsi="PT Astra Serif"/>
        </w:rPr>
        <w:t>Организация и ведение бюджетного учета в Департаменте по осуществлению функций учредителя.</w:t>
      </w:r>
    </w:p>
    <w:p w:rsidR="00707616" w:rsidRPr="00A40C22" w:rsidRDefault="00707616" w:rsidP="00707616">
      <w:pPr>
        <w:pStyle w:val="1"/>
        <w:numPr>
          <w:ilvl w:val="0"/>
          <w:numId w:val="0"/>
        </w:numPr>
        <w:spacing w:before="0" w:after="0" w:line="240" w:lineRule="auto"/>
        <w:ind w:left="720"/>
        <w:jc w:val="left"/>
        <w:rPr>
          <w:rFonts w:ascii="PT Astra Serif" w:hAnsi="PT Astra Serif"/>
        </w:rPr>
      </w:pPr>
    </w:p>
    <w:p w:rsidR="00707616" w:rsidRPr="00A40C22" w:rsidRDefault="00707616" w:rsidP="003503D6">
      <w:pPr>
        <w:pStyle w:val="2"/>
        <w:widowControl w:val="0"/>
        <w:autoSpaceDE w:val="0"/>
        <w:autoSpaceDN w:val="0"/>
        <w:adjustRightInd w:val="0"/>
        <w:spacing w:before="0" w:after="0" w:line="240" w:lineRule="auto"/>
        <w:rPr>
          <w:rFonts w:ascii="PT Astra Serif" w:hAnsi="PT Astra Serif"/>
        </w:rPr>
      </w:pPr>
      <w:r w:rsidRPr="00A40C22">
        <w:rPr>
          <w:rFonts w:ascii="PT Astra Serif" w:hAnsi="PT Astra Serif"/>
        </w:rPr>
        <w:t xml:space="preserve">Департамент осуществляет функции учредителя в отношении областных государственных автономных и бюджетных учреждений. </w:t>
      </w:r>
    </w:p>
    <w:p w:rsidR="00707616" w:rsidRPr="00A40C22" w:rsidRDefault="00707616" w:rsidP="003503D6">
      <w:pPr>
        <w:spacing w:after="0" w:line="240" w:lineRule="auto"/>
        <w:ind w:firstLine="0"/>
        <w:rPr>
          <w:rFonts w:ascii="PT Astra Serif" w:hAnsi="PT Astra Serif"/>
          <w:bCs/>
          <w:szCs w:val="26"/>
        </w:rPr>
      </w:pPr>
    </w:p>
    <w:p w:rsidR="00707616" w:rsidRPr="00A40C22" w:rsidRDefault="00707616" w:rsidP="003503D6">
      <w:pPr>
        <w:pStyle w:val="2"/>
        <w:widowControl w:val="0"/>
        <w:autoSpaceDE w:val="0"/>
        <w:autoSpaceDN w:val="0"/>
        <w:adjustRightInd w:val="0"/>
        <w:spacing w:before="0" w:after="0" w:line="240" w:lineRule="auto"/>
        <w:rPr>
          <w:rFonts w:ascii="PT Astra Serif" w:hAnsi="PT Astra Serif"/>
        </w:rPr>
      </w:pPr>
      <w:r w:rsidRPr="00A40C22">
        <w:rPr>
          <w:rFonts w:ascii="PT Astra Serif" w:hAnsi="PT Astra Serif"/>
        </w:rPr>
        <w:t>Учет операций на счете 1 204 33 000 ведется в разрезе учреждений, в отношении которых функции учредителя выполняет Департамент.</w:t>
      </w:r>
    </w:p>
    <w:p w:rsidR="00707616" w:rsidRPr="00A40C22" w:rsidRDefault="00707616" w:rsidP="003503D6">
      <w:pPr>
        <w:spacing w:after="0" w:line="240" w:lineRule="auto"/>
        <w:ind w:firstLine="0"/>
        <w:rPr>
          <w:rFonts w:ascii="PT Astra Serif" w:hAnsi="PT Astra Serif"/>
          <w:bCs/>
          <w:szCs w:val="26"/>
        </w:rPr>
      </w:pPr>
    </w:p>
    <w:p w:rsidR="00707616" w:rsidRPr="00A40C22" w:rsidRDefault="00707616" w:rsidP="003503D6">
      <w:pPr>
        <w:pStyle w:val="2"/>
        <w:widowControl w:val="0"/>
        <w:autoSpaceDE w:val="0"/>
        <w:autoSpaceDN w:val="0"/>
        <w:adjustRightInd w:val="0"/>
        <w:spacing w:before="0" w:after="0" w:line="240" w:lineRule="auto"/>
        <w:rPr>
          <w:rFonts w:ascii="PT Astra Serif" w:hAnsi="PT Astra Serif"/>
        </w:rPr>
      </w:pPr>
      <w:r w:rsidRPr="00A40C22">
        <w:rPr>
          <w:rFonts w:ascii="PT Astra Serif" w:hAnsi="PT Astra Serif"/>
        </w:rPr>
        <w:t xml:space="preserve">Изменение показателей, отраженных на счете 1 204 33 000 производится в корреспонденции с соответствующими счетами 1 401 10 172 в порядке, приведенном в </w:t>
      </w:r>
      <w:hyperlink r:id="rId309" w:history="1">
        <w:r w:rsidRPr="00A40C22">
          <w:rPr>
            <w:rFonts w:ascii="PT Astra Serif" w:hAnsi="PT Astra Serif"/>
          </w:rPr>
          <w:t>Письме</w:t>
        </w:r>
      </w:hyperlink>
      <w:r w:rsidRPr="00A40C22">
        <w:rPr>
          <w:rFonts w:ascii="PT Astra Serif" w:hAnsi="PT Astra Serif"/>
        </w:rPr>
        <w:t xml:space="preserve"> Минфина России от 18.09.2012 N 02-06-07/3798, на основании направленн</w:t>
      </w:r>
      <w:r w:rsidR="003503D6" w:rsidRPr="00A40C22">
        <w:rPr>
          <w:rFonts w:ascii="PT Astra Serif" w:hAnsi="PT Astra Serif"/>
        </w:rPr>
        <w:t>ого</w:t>
      </w:r>
      <w:r w:rsidRPr="00A40C22">
        <w:rPr>
          <w:rFonts w:ascii="PT Astra Serif" w:hAnsi="PT Astra Serif"/>
        </w:rPr>
        <w:t xml:space="preserve"> учреждением Извещения </w:t>
      </w:r>
      <w:hyperlink r:id="rId310" w:history="1">
        <w:r w:rsidRPr="00A40C22">
          <w:rPr>
            <w:rFonts w:ascii="PT Astra Serif" w:hAnsi="PT Astra Serif"/>
          </w:rPr>
          <w:t>(ф. 0504805)</w:t>
        </w:r>
      </w:hyperlink>
      <w:r w:rsidRPr="00A40C22">
        <w:rPr>
          <w:rFonts w:ascii="PT Astra Serif" w:hAnsi="PT Astra Serif"/>
        </w:rPr>
        <w:t>.</w:t>
      </w:r>
    </w:p>
    <w:p w:rsidR="00707616" w:rsidRPr="00A40C22" w:rsidRDefault="00707616" w:rsidP="003503D6">
      <w:pPr>
        <w:spacing w:after="0" w:line="240" w:lineRule="auto"/>
        <w:ind w:firstLine="0"/>
        <w:rPr>
          <w:rFonts w:ascii="PT Astra Serif" w:hAnsi="PT Astra Serif"/>
          <w:bCs/>
          <w:szCs w:val="26"/>
        </w:rPr>
      </w:pPr>
    </w:p>
    <w:p w:rsidR="00707616" w:rsidRPr="00A40C22" w:rsidRDefault="00707616" w:rsidP="003503D6">
      <w:pPr>
        <w:pStyle w:val="2"/>
        <w:widowControl w:val="0"/>
        <w:autoSpaceDE w:val="0"/>
        <w:autoSpaceDN w:val="0"/>
        <w:adjustRightInd w:val="0"/>
        <w:spacing w:before="0" w:after="0" w:line="240" w:lineRule="auto"/>
        <w:rPr>
          <w:rFonts w:ascii="PT Astra Serif" w:hAnsi="PT Astra Serif"/>
        </w:rPr>
      </w:pPr>
      <w:r w:rsidRPr="00A40C22">
        <w:rPr>
          <w:rFonts w:ascii="PT Astra Serif" w:hAnsi="PT Astra Serif"/>
        </w:rPr>
        <w:t>Показатель счета 1 204 33 000 должен равняться сумме остатков по счетам 4 210 06 000 и 2 210 06 000 учреждений.</w:t>
      </w:r>
    </w:p>
    <w:p w:rsidR="00707616" w:rsidRPr="00A40C22" w:rsidRDefault="00707616" w:rsidP="003503D6">
      <w:pPr>
        <w:spacing w:after="0" w:line="240" w:lineRule="auto"/>
        <w:ind w:firstLine="0"/>
        <w:rPr>
          <w:rFonts w:ascii="PT Astra Serif" w:hAnsi="PT Astra Serif"/>
          <w:bCs/>
          <w:szCs w:val="26"/>
        </w:rPr>
      </w:pPr>
    </w:p>
    <w:p w:rsidR="00707616" w:rsidRPr="00A40C22" w:rsidRDefault="00707616" w:rsidP="003503D6">
      <w:pPr>
        <w:pStyle w:val="2"/>
        <w:widowControl w:val="0"/>
        <w:autoSpaceDE w:val="0"/>
        <w:autoSpaceDN w:val="0"/>
        <w:adjustRightInd w:val="0"/>
        <w:spacing w:before="0" w:after="0" w:line="240" w:lineRule="auto"/>
        <w:rPr>
          <w:rFonts w:ascii="PT Astra Serif" w:hAnsi="PT Astra Serif"/>
        </w:rPr>
      </w:pPr>
      <w:r w:rsidRPr="00A40C22">
        <w:rPr>
          <w:rFonts w:ascii="PT Astra Serif" w:hAnsi="PT Astra Serif"/>
        </w:rPr>
        <w:t>Сверка с учреждениями показателя счета  1 204 33 000  с показателями счетов 4 210 06 000 и 2 210 06 000 производится по состоянию на 1 декабря текущего финансового года.</w:t>
      </w:r>
    </w:p>
    <w:p w:rsidR="00707616" w:rsidRPr="00A40C22" w:rsidRDefault="00707616">
      <w:pPr>
        <w:rPr>
          <w:rFonts w:ascii="PT Astra Serif" w:hAnsi="PT Astra Serif"/>
          <w:bCs/>
          <w:szCs w:val="26"/>
        </w:rPr>
      </w:pPr>
    </w:p>
    <w:p w:rsidR="000875F3" w:rsidRPr="00A40C22" w:rsidRDefault="000875F3">
      <w:pPr>
        <w:rPr>
          <w:rFonts w:ascii="PT Astra Serif" w:hAnsi="PT Astra Serif"/>
          <w:bCs/>
          <w:szCs w:val="26"/>
        </w:rPr>
      </w:pPr>
    </w:p>
    <w:p w:rsidR="000875F3" w:rsidRPr="00A40C22" w:rsidRDefault="000875F3">
      <w:pPr>
        <w:rPr>
          <w:rFonts w:ascii="PT Astra Serif" w:hAnsi="PT Astra Serif"/>
          <w:bCs/>
          <w:szCs w:val="26"/>
        </w:rPr>
      </w:pPr>
    </w:p>
    <w:p w:rsidR="000875F3" w:rsidRPr="00A40C22" w:rsidRDefault="000875F3">
      <w:pPr>
        <w:rPr>
          <w:rFonts w:ascii="PT Astra Serif" w:hAnsi="PT Astra Serif"/>
          <w:bCs/>
          <w:szCs w:val="26"/>
        </w:rPr>
      </w:pPr>
    </w:p>
    <w:p w:rsidR="000875F3" w:rsidRPr="00A40C22" w:rsidRDefault="000875F3">
      <w:pPr>
        <w:rPr>
          <w:rFonts w:ascii="PT Astra Serif" w:hAnsi="PT Astra Serif"/>
          <w:bCs/>
          <w:szCs w:val="26"/>
        </w:rPr>
      </w:pPr>
    </w:p>
    <w:p w:rsidR="00DF516E" w:rsidRDefault="00DF516E">
      <w:pPr>
        <w:rPr>
          <w:rFonts w:ascii="PT Astra Serif" w:hAnsi="PT Astra Serif"/>
          <w:b/>
          <w:bCs/>
          <w:sz w:val="26"/>
          <w:szCs w:val="26"/>
        </w:rPr>
      </w:pPr>
    </w:p>
    <w:p w:rsidR="00DF516E" w:rsidRDefault="00DF516E">
      <w:pPr>
        <w:rPr>
          <w:rFonts w:ascii="PT Astra Serif" w:hAnsi="PT Astra Serif"/>
          <w:b/>
          <w:bCs/>
          <w:sz w:val="26"/>
          <w:szCs w:val="26"/>
        </w:rPr>
      </w:pPr>
    </w:p>
    <w:p w:rsidR="00DF516E" w:rsidRDefault="00DF516E">
      <w:pPr>
        <w:rPr>
          <w:rFonts w:ascii="PT Astra Serif" w:hAnsi="PT Astra Serif"/>
          <w:b/>
          <w:bCs/>
          <w:sz w:val="26"/>
          <w:szCs w:val="26"/>
        </w:rPr>
      </w:pPr>
    </w:p>
    <w:p w:rsidR="00DF516E" w:rsidRDefault="00DF516E">
      <w:pPr>
        <w:rPr>
          <w:rFonts w:ascii="PT Astra Serif" w:hAnsi="PT Astra Serif"/>
          <w:b/>
          <w:bCs/>
          <w:sz w:val="26"/>
          <w:szCs w:val="26"/>
        </w:rPr>
      </w:pPr>
    </w:p>
    <w:p w:rsidR="002E411D" w:rsidRDefault="002E411D">
      <w:pPr>
        <w:rPr>
          <w:rFonts w:ascii="PT Astra Serif" w:hAnsi="PT Astra Serif"/>
          <w:b/>
          <w:bCs/>
          <w:sz w:val="26"/>
          <w:szCs w:val="26"/>
        </w:rPr>
      </w:pPr>
    </w:p>
    <w:p w:rsidR="000875F3" w:rsidRPr="00A40C22" w:rsidRDefault="002E411D">
      <w:pPr>
        <w:rPr>
          <w:rFonts w:ascii="PT Astra Serif" w:hAnsi="PT Astra Serif"/>
          <w:b/>
          <w:bCs/>
          <w:sz w:val="26"/>
          <w:szCs w:val="26"/>
        </w:rPr>
      </w:pPr>
      <w:r>
        <w:rPr>
          <w:rFonts w:ascii="PT Astra Serif" w:hAnsi="PT Astra Serif"/>
          <w:b/>
          <w:bCs/>
          <w:sz w:val="26"/>
          <w:szCs w:val="26"/>
        </w:rPr>
        <w:t>Ра</w:t>
      </w:r>
      <w:r w:rsidR="000875F3" w:rsidRPr="00A40C22">
        <w:rPr>
          <w:rFonts w:ascii="PT Astra Serif" w:hAnsi="PT Astra Serif"/>
          <w:b/>
          <w:bCs/>
          <w:sz w:val="26"/>
          <w:szCs w:val="26"/>
        </w:rPr>
        <w:t>здел I</w:t>
      </w:r>
      <w:proofErr w:type="spellStart"/>
      <w:r w:rsidR="000875F3" w:rsidRPr="00A40C22">
        <w:rPr>
          <w:rFonts w:ascii="PT Astra Serif" w:hAnsi="PT Astra Serif"/>
          <w:b/>
          <w:bCs/>
          <w:sz w:val="26"/>
          <w:szCs w:val="26"/>
          <w:lang w:val="en-US"/>
        </w:rPr>
        <w:t>I</w:t>
      </w:r>
      <w:proofErr w:type="spellEnd"/>
      <w:r w:rsidR="000875F3" w:rsidRPr="00A40C22">
        <w:rPr>
          <w:rFonts w:ascii="PT Astra Serif" w:hAnsi="PT Astra Serif"/>
          <w:b/>
          <w:bCs/>
          <w:sz w:val="26"/>
          <w:szCs w:val="26"/>
        </w:rPr>
        <w:t>. Положение об учетной политике для целей налогового учета</w:t>
      </w:r>
    </w:p>
    <w:p w:rsidR="00A768AB" w:rsidRPr="00A40C22" w:rsidRDefault="00A768AB" w:rsidP="00A768AB">
      <w:pPr>
        <w:pStyle w:val="1"/>
        <w:numPr>
          <w:ilvl w:val="0"/>
          <w:numId w:val="3"/>
        </w:numPr>
        <w:rPr>
          <w:rFonts w:ascii="PT Astra Serif" w:hAnsi="PT Astra Serif"/>
        </w:rPr>
      </w:pPr>
      <w:bookmarkStart w:id="137" w:name="_ref_1-3c0b0930f96640"/>
      <w:r w:rsidRPr="00A40C22">
        <w:rPr>
          <w:rFonts w:ascii="PT Astra Serif" w:hAnsi="PT Astra Serif"/>
        </w:rPr>
        <w:t>Организационные положения</w:t>
      </w:r>
      <w:bookmarkEnd w:id="137"/>
    </w:p>
    <w:p w:rsidR="00A768AB" w:rsidRPr="00A40C22" w:rsidRDefault="00A768AB" w:rsidP="00A768AB">
      <w:pPr>
        <w:pStyle w:val="2"/>
        <w:ind w:firstLine="482"/>
        <w:rPr>
          <w:rFonts w:ascii="PT Astra Serif" w:hAnsi="PT Astra Serif"/>
        </w:rPr>
      </w:pPr>
      <w:bookmarkStart w:id="138" w:name="_ref_1-38dab9ad17a148"/>
      <w:r w:rsidRPr="00A40C22">
        <w:rPr>
          <w:rFonts w:ascii="PT Astra Serif" w:hAnsi="PT Astra Serif"/>
        </w:rPr>
        <w:t xml:space="preserve">Учет данных для целей налогообложения ведется  </w:t>
      </w:r>
      <w:bookmarkEnd w:id="138"/>
      <w:r w:rsidRPr="00A40C22">
        <w:rPr>
          <w:rFonts w:ascii="PT Astra Serif" w:hAnsi="PT Astra Serif"/>
        </w:rPr>
        <w:t>комитетом финансов, экономики, закупок и бюджетной отчетности Департамента.</w:t>
      </w:r>
    </w:p>
    <w:p w:rsidR="00A768AB" w:rsidRPr="00A40C22" w:rsidRDefault="00A768AB" w:rsidP="00A768AB">
      <w:pPr>
        <w:pStyle w:val="2"/>
        <w:ind w:firstLine="482"/>
        <w:rPr>
          <w:rFonts w:ascii="PT Astra Serif" w:hAnsi="PT Astra Serif"/>
        </w:rPr>
      </w:pPr>
      <w:bookmarkStart w:id="139" w:name="_ref_1-17e52c8c5f964f"/>
      <w:r w:rsidRPr="00A40C22">
        <w:rPr>
          <w:rFonts w:ascii="PT Astra Serif" w:hAnsi="PT Astra Serif"/>
        </w:rPr>
        <w:t>Форма ведения учета данных для целей налогообложения - автоматизированная с применением компьютерн</w:t>
      </w:r>
      <w:r w:rsidR="00E524A0" w:rsidRPr="00A40C22">
        <w:rPr>
          <w:rFonts w:ascii="PT Astra Serif" w:hAnsi="PT Astra Serif"/>
        </w:rPr>
        <w:t>ых</w:t>
      </w:r>
      <w:r w:rsidRPr="00A40C22">
        <w:rPr>
          <w:rFonts w:ascii="PT Astra Serif" w:hAnsi="PT Astra Serif"/>
        </w:rPr>
        <w:t xml:space="preserve"> программ «1С</w:t>
      </w:r>
      <w:proofErr w:type="gramStart"/>
      <w:r w:rsidRPr="00A40C22">
        <w:rPr>
          <w:rFonts w:ascii="PT Astra Serif" w:hAnsi="PT Astra Serif"/>
        </w:rPr>
        <w:t>:Б</w:t>
      </w:r>
      <w:proofErr w:type="gramEnd"/>
      <w:r w:rsidRPr="00A40C22">
        <w:rPr>
          <w:rFonts w:ascii="PT Astra Serif" w:hAnsi="PT Astra Serif"/>
        </w:rPr>
        <w:t>ухгалтерия государственного учреждения 8», «1С:Предприятие -Зарплата и кадры бюджетного учета учреждения».</w:t>
      </w:r>
      <w:bookmarkEnd w:id="139"/>
    </w:p>
    <w:p w:rsidR="00E524A0" w:rsidRPr="00A40C22" w:rsidRDefault="00E524A0" w:rsidP="00E524A0">
      <w:pPr>
        <w:pStyle w:val="1"/>
        <w:rPr>
          <w:rFonts w:ascii="PT Astra Serif" w:hAnsi="PT Astra Serif"/>
        </w:rPr>
      </w:pPr>
      <w:bookmarkStart w:id="140" w:name="_ref_1-3ca545613a5644"/>
      <w:r w:rsidRPr="00A40C22">
        <w:rPr>
          <w:rFonts w:ascii="PT Astra Serif" w:hAnsi="PT Astra Serif"/>
        </w:rPr>
        <w:t>Налог на добавленную стоимость</w:t>
      </w:r>
      <w:bookmarkEnd w:id="140"/>
    </w:p>
    <w:p w:rsidR="00E524A0" w:rsidRPr="00A40C22" w:rsidRDefault="00E524A0" w:rsidP="00E524A0">
      <w:pPr>
        <w:pStyle w:val="2"/>
        <w:ind w:left="567"/>
        <w:rPr>
          <w:rFonts w:ascii="PT Astra Serif" w:hAnsi="PT Astra Serif"/>
        </w:rPr>
      </w:pPr>
      <w:r w:rsidRPr="00A40C22">
        <w:rPr>
          <w:rFonts w:ascii="PT Astra Serif" w:hAnsi="PT Astra Serif"/>
        </w:rPr>
        <w:t>Департамент освобожден от исполнения обязанностей налогоплательщика по уплате НДС, в связи с отсутствием выручки от реализации товаров (работ, услуг).</w:t>
      </w:r>
    </w:p>
    <w:p w:rsidR="00E524A0" w:rsidRPr="00A40C22" w:rsidRDefault="00E524A0" w:rsidP="00E524A0">
      <w:pPr>
        <w:rPr>
          <w:rFonts w:ascii="PT Astra Serif" w:hAnsi="PT Astra Serif"/>
        </w:rPr>
      </w:pPr>
      <w:r w:rsidRPr="00A40C22">
        <w:rPr>
          <w:rFonts w:ascii="PT Astra Serif" w:hAnsi="PT Astra Serif"/>
          <w:i/>
        </w:rPr>
        <w:lastRenderedPageBreak/>
        <w:t xml:space="preserve"> (Основание: </w:t>
      </w:r>
      <w:hyperlink r:id="rId311" w:history="1">
        <w:r w:rsidRPr="00A40C22">
          <w:rPr>
            <w:rStyle w:val="afc"/>
            <w:rFonts w:ascii="PT Astra Serif" w:hAnsi="PT Astra Serif"/>
            <w:i/>
          </w:rPr>
          <w:t>ст. 1</w:t>
        </w:r>
      </w:hyperlink>
      <w:r w:rsidRPr="00A40C22">
        <w:rPr>
          <w:rStyle w:val="afc"/>
          <w:rFonts w:ascii="PT Astra Serif" w:hAnsi="PT Astra Serif"/>
          <w:i/>
        </w:rPr>
        <w:t>45</w:t>
      </w:r>
      <w:r w:rsidRPr="00A40C22">
        <w:rPr>
          <w:rFonts w:ascii="PT Astra Serif" w:hAnsi="PT Astra Serif"/>
          <w:i/>
        </w:rPr>
        <w:t xml:space="preserve"> НК РФ)</w:t>
      </w:r>
    </w:p>
    <w:p w:rsidR="00E524A0" w:rsidRPr="00A40C22" w:rsidRDefault="00E524A0" w:rsidP="00E524A0">
      <w:pPr>
        <w:pStyle w:val="1"/>
        <w:rPr>
          <w:rFonts w:ascii="PT Astra Serif" w:hAnsi="PT Astra Serif"/>
        </w:rPr>
      </w:pPr>
      <w:bookmarkStart w:id="141" w:name="_ref_1-0fb3251fc87d48"/>
      <w:r w:rsidRPr="00A40C22">
        <w:rPr>
          <w:rFonts w:ascii="PT Astra Serif" w:hAnsi="PT Astra Serif"/>
        </w:rPr>
        <w:t>Налог на прибыль организаций</w:t>
      </w:r>
      <w:bookmarkEnd w:id="141"/>
    </w:p>
    <w:p w:rsidR="00E524A0" w:rsidRPr="00A40C22" w:rsidRDefault="00E524A0" w:rsidP="00E524A0">
      <w:pPr>
        <w:pStyle w:val="2"/>
        <w:ind w:firstLine="482"/>
        <w:rPr>
          <w:rFonts w:ascii="PT Astra Serif" w:hAnsi="PT Astra Serif"/>
        </w:rPr>
      </w:pPr>
      <w:bookmarkStart w:id="142" w:name="_ref_1-4395707b8ce54b"/>
      <w:r w:rsidRPr="00A40C22">
        <w:rPr>
          <w:rFonts w:ascii="PT Astra Serif" w:hAnsi="PT Astra Serif"/>
        </w:rPr>
        <w:t>Налоговый учет ведется на основании первичных документов, данные из которых группируются в регистрах бухгалтерского учета.</w:t>
      </w:r>
      <w:bookmarkEnd w:id="142"/>
    </w:p>
    <w:p w:rsidR="00E524A0" w:rsidRPr="00A40C22" w:rsidRDefault="00E524A0" w:rsidP="00E524A0">
      <w:pPr>
        <w:rPr>
          <w:rFonts w:ascii="PT Astra Serif" w:hAnsi="PT Astra Serif"/>
        </w:rPr>
      </w:pPr>
      <w:r w:rsidRPr="00A40C22">
        <w:rPr>
          <w:rFonts w:ascii="PT Astra Serif" w:hAnsi="PT Astra Serif"/>
          <w:i/>
        </w:rPr>
        <w:t xml:space="preserve">(Основание: </w:t>
      </w:r>
      <w:hyperlink r:id="rId312" w:history="1">
        <w:r w:rsidRPr="00A40C22">
          <w:rPr>
            <w:rStyle w:val="afc"/>
            <w:rFonts w:ascii="PT Astra Serif" w:hAnsi="PT Astra Serif"/>
            <w:i/>
          </w:rPr>
          <w:t>ст. 313</w:t>
        </w:r>
      </w:hyperlink>
      <w:r w:rsidRPr="00A40C22">
        <w:rPr>
          <w:rFonts w:ascii="PT Astra Serif" w:hAnsi="PT Astra Serif"/>
          <w:i/>
        </w:rPr>
        <w:t xml:space="preserve"> НК РФ, </w:t>
      </w:r>
      <w:hyperlink r:id="rId313" w:history="1">
        <w:r w:rsidRPr="00A40C22">
          <w:rPr>
            <w:rStyle w:val="afc"/>
            <w:rFonts w:ascii="PT Astra Serif" w:hAnsi="PT Astra Serif"/>
            <w:i/>
          </w:rPr>
          <w:t>Приказ</w:t>
        </w:r>
      </w:hyperlink>
      <w:r w:rsidRPr="00A40C22">
        <w:rPr>
          <w:rFonts w:ascii="PT Astra Serif" w:hAnsi="PT Astra Serif"/>
          <w:i/>
        </w:rPr>
        <w:t xml:space="preserve"> Минфина России № 52н)</w:t>
      </w:r>
    </w:p>
    <w:p w:rsidR="00E524A0" w:rsidRPr="00A40C22" w:rsidRDefault="00E524A0" w:rsidP="00E524A0">
      <w:pPr>
        <w:pStyle w:val="2"/>
        <w:ind w:firstLine="482"/>
        <w:rPr>
          <w:rFonts w:ascii="PT Astra Serif" w:hAnsi="PT Astra Serif"/>
        </w:rPr>
      </w:pPr>
      <w:bookmarkStart w:id="143" w:name="_ref_1-ae3efab026244e"/>
      <w:r w:rsidRPr="00A40C22">
        <w:rPr>
          <w:rFonts w:ascii="PT Astra Serif" w:hAnsi="PT Astra Serif"/>
        </w:rPr>
        <w:t>Доход</w:t>
      </w:r>
      <w:r w:rsidR="00342CAB" w:rsidRPr="00A40C22">
        <w:rPr>
          <w:rFonts w:ascii="PT Astra Serif" w:hAnsi="PT Astra Serif"/>
        </w:rPr>
        <w:t xml:space="preserve">ы </w:t>
      </w:r>
      <w:r w:rsidRPr="00A40C22">
        <w:rPr>
          <w:rFonts w:ascii="PT Astra Serif" w:hAnsi="PT Astra Serif"/>
        </w:rPr>
        <w:t xml:space="preserve">Департамента, поступившие в виде лимитов бюджетных обязательств (бюджетных ассигнований), в виде субсидий, </w:t>
      </w:r>
      <w:r w:rsidR="00342CAB" w:rsidRPr="00A40C22">
        <w:rPr>
          <w:rFonts w:ascii="PT Astra Serif" w:hAnsi="PT Astra Serif"/>
        </w:rPr>
        <w:t xml:space="preserve">субвенций, поступивших из федерального бюджета, а также расходы по ним учитываются раздельно по целевому использованию в соответствии с </w:t>
      </w:r>
      <w:hyperlink r:id="rId314" w:history="1">
        <w:r w:rsidRPr="00A40C22">
          <w:rPr>
            <w:rStyle w:val="afc"/>
            <w:rFonts w:ascii="PT Astra Serif" w:hAnsi="PT Astra Serif"/>
          </w:rPr>
          <w:t>главой 25</w:t>
        </w:r>
      </w:hyperlink>
      <w:r w:rsidR="00342CAB" w:rsidRPr="00A40C22">
        <w:rPr>
          <w:rFonts w:ascii="PT Astra Serif" w:hAnsi="PT Astra Serif"/>
        </w:rPr>
        <w:t xml:space="preserve"> НК РФ и при определении налоговой базы не учитываются</w:t>
      </w:r>
      <w:r w:rsidRPr="00A40C22">
        <w:rPr>
          <w:rFonts w:ascii="PT Astra Serif" w:hAnsi="PT Astra Serif"/>
        </w:rPr>
        <w:t>.</w:t>
      </w:r>
      <w:bookmarkEnd w:id="143"/>
    </w:p>
    <w:p w:rsidR="00342CAB" w:rsidRPr="00A40C22" w:rsidRDefault="00342CAB" w:rsidP="00342CAB">
      <w:pPr>
        <w:rPr>
          <w:rFonts w:ascii="PT Astra Serif" w:hAnsi="PT Astra Serif"/>
          <w:i/>
        </w:rPr>
      </w:pPr>
      <w:proofErr w:type="gramStart"/>
      <w:r w:rsidRPr="00A40C22">
        <w:rPr>
          <w:rFonts w:ascii="PT Astra Serif" w:hAnsi="PT Astra Serif"/>
          <w:i/>
        </w:rPr>
        <w:t xml:space="preserve">(Основание: пп.14 п.1 </w:t>
      </w:r>
      <w:hyperlink r:id="rId315" w:history="1">
        <w:r w:rsidRPr="00A40C22">
          <w:rPr>
            <w:rFonts w:ascii="PT Astra Serif" w:hAnsi="PT Astra Serif"/>
          </w:rPr>
          <w:t xml:space="preserve">ст. </w:t>
        </w:r>
      </w:hyperlink>
      <w:r w:rsidRPr="00A40C22">
        <w:rPr>
          <w:rFonts w:ascii="PT Astra Serif" w:hAnsi="PT Astra Serif"/>
          <w:i/>
        </w:rPr>
        <w:t>251 НК РФ</w:t>
      </w:r>
      <w:proofErr w:type="gramEnd"/>
    </w:p>
    <w:p w:rsidR="00E524A0" w:rsidRPr="00A40C22" w:rsidRDefault="00E524A0" w:rsidP="00E524A0">
      <w:pPr>
        <w:pStyle w:val="2"/>
        <w:ind w:firstLine="482"/>
        <w:rPr>
          <w:rFonts w:ascii="PT Astra Serif" w:hAnsi="PT Astra Serif"/>
        </w:rPr>
      </w:pPr>
      <w:bookmarkStart w:id="144" w:name="_ref_1-1920b28b108849"/>
      <w:r w:rsidRPr="00A40C22">
        <w:rPr>
          <w:rFonts w:ascii="PT Astra Serif" w:hAnsi="PT Astra Serif"/>
        </w:rPr>
        <w:t>Отчетными периодами по налогу на прибыль признаются первый квартал, полугодие и девять месяцев календарного года. По итогам отчетного периода уплачиваются квартальные авансовые платежи.</w:t>
      </w:r>
      <w:bookmarkEnd w:id="144"/>
    </w:p>
    <w:p w:rsidR="00E524A0" w:rsidRPr="00A40C22" w:rsidRDefault="00E524A0" w:rsidP="00E524A0">
      <w:pPr>
        <w:rPr>
          <w:rFonts w:ascii="PT Astra Serif" w:hAnsi="PT Astra Serif"/>
        </w:rPr>
      </w:pPr>
      <w:r w:rsidRPr="00A40C22">
        <w:rPr>
          <w:rFonts w:ascii="PT Astra Serif" w:hAnsi="PT Astra Serif"/>
          <w:i/>
        </w:rPr>
        <w:t xml:space="preserve">(Основание: </w:t>
      </w:r>
      <w:hyperlink r:id="rId316" w:history="1">
        <w:r w:rsidRPr="00A40C22">
          <w:rPr>
            <w:rStyle w:val="afc"/>
            <w:rFonts w:ascii="PT Astra Serif" w:hAnsi="PT Astra Serif"/>
            <w:i/>
          </w:rPr>
          <w:t>п. 2 ст. 285</w:t>
        </w:r>
      </w:hyperlink>
      <w:r w:rsidRPr="00A40C22">
        <w:rPr>
          <w:rFonts w:ascii="PT Astra Serif" w:hAnsi="PT Astra Serif"/>
          <w:i/>
        </w:rPr>
        <w:t xml:space="preserve">, </w:t>
      </w:r>
      <w:hyperlink r:id="rId317" w:history="1">
        <w:r w:rsidRPr="00A40C22">
          <w:rPr>
            <w:rStyle w:val="afc"/>
            <w:rFonts w:ascii="PT Astra Serif" w:hAnsi="PT Astra Serif"/>
            <w:i/>
          </w:rPr>
          <w:t>п. 3 ст. 286</w:t>
        </w:r>
      </w:hyperlink>
      <w:r w:rsidRPr="00A40C22">
        <w:rPr>
          <w:rFonts w:ascii="PT Astra Serif" w:hAnsi="PT Astra Serif"/>
          <w:i/>
        </w:rPr>
        <w:t xml:space="preserve"> НК РФ)</w:t>
      </w:r>
    </w:p>
    <w:p w:rsidR="00E524A0" w:rsidRPr="00A40C22" w:rsidRDefault="00E524A0" w:rsidP="00E524A0">
      <w:pPr>
        <w:pStyle w:val="2"/>
        <w:ind w:firstLine="482"/>
        <w:rPr>
          <w:rFonts w:ascii="PT Astra Serif" w:hAnsi="PT Astra Serif"/>
        </w:rPr>
      </w:pPr>
      <w:bookmarkStart w:id="145" w:name="_ref_1-8498be577ddc44"/>
      <w:r w:rsidRPr="00A40C22">
        <w:rPr>
          <w:rFonts w:ascii="PT Astra Serif" w:hAnsi="PT Astra Serif"/>
        </w:rPr>
        <w:t>Доходы и расходы признаются по методу начисления.</w:t>
      </w:r>
      <w:bookmarkEnd w:id="145"/>
    </w:p>
    <w:p w:rsidR="00E524A0" w:rsidRPr="00A40C22" w:rsidRDefault="00E524A0" w:rsidP="00E524A0">
      <w:pPr>
        <w:rPr>
          <w:rFonts w:ascii="PT Astra Serif" w:hAnsi="PT Astra Serif"/>
        </w:rPr>
      </w:pPr>
      <w:r w:rsidRPr="00A40C22">
        <w:rPr>
          <w:rFonts w:ascii="PT Astra Serif" w:hAnsi="PT Astra Serif"/>
        </w:rPr>
        <w:t>При установленном методе начисления доходы признаются в том отчетном (налоговом) периоде, в котором они возникли, независимо от фактического поступления денежных средств, имущества или имущественных прав.</w:t>
      </w:r>
    </w:p>
    <w:p w:rsidR="00E524A0" w:rsidRPr="00A40C22" w:rsidRDefault="00E524A0" w:rsidP="00E524A0">
      <w:pPr>
        <w:rPr>
          <w:rFonts w:ascii="PT Astra Serif" w:hAnsi="PT Astra Serif"/>
        </w:rPr>
      </w:pPr>
      <w:r w:rsidRPr="00A40C22">
        <w:rPr>
          <w:rFonts w:ascii="PT Astra Serif" w:hAnsi="PT Astra Serif"/>
        </w:rPr>
        <w:t>Расходы признаются в том отчетном (налоговом) периоде, к которому они относятся, независимо от времени фактической выплаты денежных средств и (или) иной формы их оплаты.</w:t>
      </w:r>
    </w:p>
    <w:p w:rsidR="00E524A0" w:rsidRPr="00A40C22" w:rsidRDefault="00E524A0" w:rsidP="00E524A0">
      <w:pPr>
        <w:rPr>
          <w:rFonts w:ascii="PT Astra Serif" w:hAnsi="PT Astra Serif"/>
        </w:rPr>
      </w:pPr>
      <w:r w:rsidRPr="00A40C22">
        <w:rPr>
          <w:rFonts w:ascii="PT Astra Serif" w:hAnsi="PT Astra Serif"/>
          <w:i/>
        </w:rPr>
        <w:t>(Основание: ст.</w:t>
      </w:r>
      <w:r w:rsidRPr="00A40C22">
        <w:rPr>
          <w:rFonts w:ascii="PT Astra Serif" w:hAnsi="PT Astra Serif"/>
        </w:rPr>
        <w:t> </w:t>
      </w:r>
      <w:hyperlink r:id="rId318" w:history="1">
        <w:r w:rsidRPr="00A40C22">
          <w:rPr>
            <w:rStyle w:val="afc"/>
            <w:rFonts w:ascii="PT Astra Serif" w:hAnsi="PT Astra Serif"/>
            <w:i/>
          </w:rPr>
          <w:t>ст. 271</w:t>
        </w:r>
      </w:hyperlink>
      <w:r w:rsidRPr="00A40C22">
        <w:rPr>
          <w:rFonts w:ascii="PT Astra Serif" w:hAnsi="PT Astra Serif"/>
        </w:rPr>
        <w:t>,</w:t>
      </w:r>
      <w:r w:rsidRPr="00A40C22">
        <w:rPr>
          <w:rFonts w:ascii="PT Astra Serif" w:hAnsi="PT Astra Serif"/>
          <w:i/>
        </w:rPr>
        <w:t xml:space="preserve"> </w:t>
      </w:r>
      <w:hyperlink r:id="rId319" w:history="1">
        <w:r w:rsidRPr="00A40C22">
          <w:rPr>
            <w:rStyle w:val="afc"/>
            <w:rFonts w:ascii="PT Astra Serif" w:hAnsi="PT Astra Serif"/>
            <w:i/>
          </w:rPr>
          <w:t>272</w:t>
        </w:r>
      </w:hyperlink>
      <w:r w:rsidRPr="00A40C22">
        <w:rPr>
          <w:rFonts w:ascii="PT Astra Serif" w:hAnsi="PT Astra Serif"/>
          <w:i/>
        </w:rPr>
        <w:t xml:space="preserve"> НК РФ</w:t>
      </w:r>
      <w:r w:rsidRPr="00A40C22">
        <w:rPr>
          <w:rFonts w:ascii="PT Astra Serif" w:hAnsi="PT Astra Serif"/>
        </w:rPr>
        <w:t>)</w:t>
      </w:r>
    </w:p>
    <w:p w:rsidR="00EF7F76" w:rsidRPr="00A40C22" w:rsidRDefault="00EF7F76" w:rsidP="00EF7F76">
      <w:pPr>
        <w:pStyle w:val="1"/>
        <w:rPr>
          <w:rFonts w:ascii="PT Astra Serif" w:hAnsi="PT Astra Serif"/>
        </w:rPr>
      </w:pPr>
      <w:bookmarkStart w:id="146" w:name="_ref_1-95d13c74ba6447"/>
      <w:r w:rsidRPr="00A40C22">
        <w:rPr>
          <w:rFonts w:ascii="PT Astra Serif" w:hAnsi="PT Astra Serif"/>
        </w:rPr>
        <w:t>Налог на доходы физических лиц</w:t>
      </w:r>
      <w:bookmarkEnd w:id="146"/>
    </w:p>
    <w:p w:rsidR="00EF7F76" w:rsidRPr="00A40C22" w:rsidRDefault="00EF7F76" w:rsidP="00EF7F76">
      <w:pPr>
        <w:pStyle w:val="2"/>
        <w:ind w:firstLine="482"/>
        <w:rPr>
          <w:rFonts w:ascii="PT Astra Serif" w:hAnsi="PT Astra Serif"/>
        </w:rPr>
      </w:pPr>
      <w:bookmarkStart w:id="147" w:name="_ref_1-eac0cf1b066149"/>
      <w:r w:rsidRPr="00A40C22">
        <w:rPr>
          <w:rFonts w:ascii="PT Astra Serif" w:hAnsi="PT Astra Serif"/>
        </w:rPr>
        <w:t xml:space="preserve">Учет доходов, выплаченных физическим лицам, в отношении которых выполняются обязанности налогового агента, предоставленных налоговых вычетов, а также сумм исчисленного и удержанного с них НДФЛ ведется в налоговом регистре, форма которого приведена в Приложении № </w:t>
      </w:r>
      <w:fldSimple w:instr=" REF _ref_1-23641a0aacdc48 \h \n \!  \* MERGEFORMAT " w:fldLock="1">
        <w:r w:rsidRPr="00A40C22">
          <w:rPr>
            <w:rFonts w:ascii="PT Astra Serif" w:hAnsi="PT Astra Serif"/>
          </w:rPr>
          <w:t>1</w:t>
        </w:r>
      </w:fldSimple>
      <w:r w:rsidRPr="00A40C22">
        <w:rPr>
          <w:rFonts w:ascii="PT Astra Serif" w:hAnsi="PT Astra Serif"/>
        </w:rPr>
        <w:t xml:space="preserve">  к Учетной политике.</w:t>
      </w:r>
      <w:bookmarkEnd w:id="147"/>
    </w:p>
    <w:p w:rsidR="00EF7F76" w:rsidRPr="00A40C22" w:rsidRDefault="00EF7F76" w:rsidP="00EF7F76">
      <w:pPr>
        <w:rPr>
          <w:rFonts w:ascii="PT Astra Serif" w:hAnsi="PT Astra Serif"/>
        </w:rPr>
      </w:pPr>
      <w:r w:rsidRPr="00A40C22">
        <w:rPr>
          <w:rFonts w:ascii="PT Astra Serif" w:hAnsi="PT Astra Serif"/>
          <w:i/>
        </w:rPr>
        <w:t xml:space="preserve">(Основание: </w:t>
      </w:r>
      <w:hyperlink r:id="rId320" w:history="1">
        <w:r w:rsidRPr="00A40C22">
          <w:rPr>
            <w:rStyle w:val="afc"/>
            <w:rFonts w:ascii="PT Astra Serif" w:hAnsi="PT Astra Serif"/>
            <w:i/>
          </w:rPr>
          <w:t>п. 1 ст. 230</w:t>
        </w:r>
      </w:hyperlink>
      <w:r w:rsidRPr="00A40C22">
        <w:rPr>
          <w:rFonts w:ascii="PT Astra Serif" w:hAnsi="PT Astra Serif"/>
          <w:i/>
        </w:rPr>
        <w:t xml:space="preserve"> НК РФ)</w:t>
      </w:r>
    </w:p>
    <w:p w:rsidR="00EF7F76" w:rsidRPr="00A40C22" w:rsidRDefault="00EF7F76" w:rsidP="00EF7F76">
      <w:pPr>
        <w:pStyle w:val="1"/>
        <w:rPr>
          <w:rFonts w:ascii="PT Astra Serif" w:hAnsi="PT Astra Serif"/>
        </w:rPr>
      </w:pPr>
      <w:bookmarkStart w:id="148" w:name="_ref_1-c13b71a66ed045"/>
      <w:r w:rsidRPr="00A40C22">
        <w:rPr>
          <w:rFonts w:ascii="PT Astra Serif" w:hAnsi="PT Astra Serif"/>
        </w:rPr>
        <w:t>Страховые взносы</w:t>
      </w:r>
      <w:bookmarkEnd w:id="148"/>
    </w:p>
    <w:p w:rsidR="00EF7F76" w:rsidRPr="00A40C22" w:rsidRDefault="00EF7F76" w:rsidP="00EF7F76">
      <w:pPr>
        <w:pStyle w:val="2"/>
        <w:ind w:firstLine="482"/>
        <w:rPr>
          <w:rFonts w:ascii="PT Astra Serif" w:hAnsi="PT Astra Serif"/>
        </w:rPr>
      </w:pPr>
      <w:bookmarkStart w:id="149" w:name="_ref_1-811d693062ab42"/>
      <w:proofErr w:type="gramStart"/>
      <w:r w:rsidRPr="00A40C22">
        <w:rPr>
          <w:rFonts w:ascii="PT Astra Serif" w:hAnsi="PT Astra Serif"/>
        </w:rPr>
        <w:t>Учет сумм начисленных выплат и иных вознаграждений, а также относящихся к ним сумм страховых взносов на обязательное пенсионное страхование, на обязательное социальное страхование на случай временной нетрудоспособности и в связи с материнством, на обязательное медицинское страхование по каждому физическому лицу, в пользу которого осуществлялись выплаты и в отношении которого организация выступает плательщиком, ведется в регистрах учета, форма которых приведена в</w:t>
      </w:r>
      <w:proofErr w:type="gramEnd"/>
      <w:r w:rsidRPr="00A40C22">
        <w:rPr>
          <w:rFonts w:ascii="PT Astra Serif" w:hAnsi="PT Astra Serif"/>
        </w:rPr>
        <w:t xml:space="preserve"> </w:t>
      </w:r>
      <w:proofErr w:type="gramStart"/>
      <w:r w:rsidRPr="00A40C22">
        <w:rPr>
          <w:rFonts w:ascii="PT Astra Serif" w:hAnsi="PT Astra Serif"/>
        </w:rPr>
        <w:t>Приложении</w:t>
      </w:r>
      <w:proofErr w:type="gramEnd"/>
      <w:r w:rsidRPr="00A40C22">
        <w:rPr>
          <w:rFonts w:ascii="PT Astra Serif" w:hAnsi="PT Astra Serif"/>
        </w:rPr>
        <w:t xml:space="preserve"> № </w:t>
      </w:r>
      <w:fldSimple w:instr=" REF _ref_1-42b8f37c70514b \h \n \!  \* MERGEFORMAT " w:fldLock="1">
        <w:r w:rsidRPr="00A40C22">
          <w:rPr>
            <w:rFonts w:ascii="PT Astra Serif" w:hAnsi="PT Astra Serif"/>
          </w:rPr>
          <w:t>2</w:t>
        </w:r>
      </w:fldSimple>
      <w:r w:rsidRPr="00A40C22">
        <w:rPr>
          <w:rFonts w:ascii="PT Astra Serif" w:hAnsi="PT Astra Serif"/>
        </w:rPr>
        <w:t xml:space="preserve"> к Учетной политике.</w:t>
      </w:r>
      <w:bookmarkEnd w:id="149"/>
    </w:p>
    <w:p w:rsidR="00EF7F76" w:rsidRPr="00A40C22" w:rsidRDefault="00EF7F76" w:rsidP="00EF7F76">
      <w:pPr>
        <w:rPr>
          <w:rFonts w:ascii="PT Astra Serif" w:hAnsi="PT Astra Serif"/>
        </w:rPr>
      </w:pPr>
      <w:r w:rsidRPr="00A40C22">
        <w:rPr>
          <w:rFonts w:ascii="PT Astra Serif" w:hAnsi="PT Astra Serif"/>
          <w:i/>
        </w:rPr>
        <w:t xml:space="preserve">(Основание: </w:t>
      </w:r>
      <w:hyperlink r:id="rId321" w:history="1">
        <w:proofErr w:type="spellStart"/>
        <w:r w:rsidRPr="00A40C22">
          <w:rPr>
            <w:rStyle w:val="afc"/>
            <w:rFonts w:ascii="PT Astra Serif" w:hAnsi="PT Astra Serif"/>
            <w:i/>
          </w:rPr>
          <w:t>пп</w:t>
        </w:r>
        <w:proofErr w:type="spellEnd"/>
        <w:r w:rsidRPr="00A40C22">
          <w:rPr>
            <w:rStyle w:val="afc"/>
            <w:rFonts w:ascii="PT Astra Serif" w:hAnsi="PT Astra Serif"/>
            <w:i/>
          </w:rPr>
          <w:t>. 2 п. 3.4 ст. 23</w:t>
        </w:r>
      </w:hyperlink>
      <w:r w:rsidRPr="00A40C22">
        <w:rPr>
          <w:rFonts w:ascii="PT Astra Serif" w:hAnsi="PT Astra Serif"/>
          <w:i/>
        </w:rPr>
        <w:t xml:space="preserve">, </w:t>
      </w:r>
      <w:hyperlink r:id="rId322" w:history="1">
        <w:r w:rsidRPr="00A40C22">
          <w:rPr>
            <w:rStyle w:val="afc"/>
            <w:rFonts w:ascii="PT Astra Serif" w:hAnsi="PT Astra Serif"/>
            <w:i/>
          </w:rPr>
          <w:t>п. 4 ст. 431</w:t>
        </w:r>
      </w:hyperlink>
      <w:r w:rsidRPr="00A40C22">
        <w:rPr>
          <w:rFonts w:ascii="PT Astra Serif" w:hAnsi="PT Astra Serif"/>
          <w:i/>
        </w:rPr>
        <w:t xml:space="preserve"> НК РФ)</w:t>
      </w:r>
    </w:p>
    <w:p w:rsidR="00EF7F76" w:rsidRPr="00A40C22" w:rsidRDefault="00EF7F76" w:rsidP="00EF7F76">
      <w:pPr>
        <w:pStyle w:val="2"/>
        <w:ind w:firstLine="482"/>
        <w:rPr>
          <w:rFonts w:ascii="PT Astra Serif" w:hAnsi="PT Astra Serif"/>
        </w:rPr>
      </w:pPr>
      <w:bookmarkStart w:id="150" w:name="_ref_1-da19a251533142"/>
      <w:r w:rsidRPr="00A40C22">
        <w:rPr>
          <w:rFonts w:ascii="PT Astra Serif" w:hAnsi="PT Astra Serif"/>
        </w:rPr>
        <w:t xml:space="preserve">Учет начислений страховых взносов по обязательному социальному страхованию от несчастных случаев на производстве и профессиональных заболеваний ведется в карточках учета, форма которых приведена в Приложении № </w:t>
      </w:r>
      <w:fldSimple w:instr=" REF _ref_1-74e32546c3184a \h \n \!  \* MERGEFORMAT " w:fldLock="1">
        <w:r w:rsidRPr="00A40C22">
          <w:rPr>
            <w:rFonts w:ascii="PT Astra Serif" w:hAnsi="PT Astra Serif"/>
          </w:rPr>
          <w:t>3</w:t>
        </w:r>
      </w:fldSimple>
      <w:r w:rsidRPr="00A40C22">
        <w:rPr>
          <w:rFonts w:ascii="PT Astra Serif" w:hAnsi="PT Astra Serif"/>
        </w:rPr>
        <w:t xml:space="preserve"> к Учетной политике.</w:t>
      </w:r>
      <w:bookmarkEnd w:id="150"/>
    </w:p>
    <w:p w:rsidR="00EF7F76" w:rsidRPr="00A40C22" w:rsidRDefault="00EF7F76" w:rsidP="00EF7F76">
      <w:pPr>
        <w:rPr>
          <w:rFonts w:ascii="PT Astra Serif" w:hAnsi="PT Astra Serif"/>
        </w:rPr>
      </w:pPr>
      <w:r w:rsidRPr="00A40C22">
        <w:rPr>
          <w:rFonts w:ascii="PT Astra Serif" w:hAnsi="PT Astra Serif"/>
          <w:i/>
        </w:rPr>
        <w:t xml:space="preserve">(Основание: </w:t>
      </w:r>
      <w:hyperlink r:id="rId323" w:history="1">
        <w:proofErr w:type="spellStart"/>
        <w:r w:rsidRPr="00A40C22">
          <w:rPr>
            <w:rStyle w:val="afc"/>
            <w:rFonts w:ascii="PT Astra Serif" w:hAnsi="PT Astra Serif"/>
            <w:i/>
          </w:rPr>
          <w:t>пп</w:t>
        </w:r>
        <w:proofErr w:type="spellEnd"/>
        <w:r w:rsidRPr="00A40C22">
          <w:rPr>
            <w:rStyle w:val="afc"/>
            <w:rFonts w:ascii="PT Astra Serif" w:hAnsi="PT Astra Serif"/>
            <w:i/>
          </w:rPr>
          <w:t>. 17 п. 2 ст. 17</w:t>
        </w:r>
      </w:hyperlink>
      <w:r w:rsidRPr="00A40C22">
        <w:rPr>
          <w:rFonts w:ascii="PT Astra Serif" w:hAnsi="PT Astra Serif"/>
          <w:i/>
        </w:rPr>
        <w:t xml:space="preserve"> Федерального закона от 24.07.1998 № 125-ФЗ)</w:t>
      </w:r>
    </w:p>
    <w:p w:rsidR="0025615A" w:rsidRDefault="0025615A" w:rsidP="0030154F">
      <w:pPr>
        <w:keepNext/>
        <w:keepLines/>
        <w:ind w:firstLine="0"/>
        <w:jc w:val="right"/>
      </w:pPr>
      <w:bookmarkStart w:id="151" w:name="_docEnd_3"/>
      <w:bookmarkStart w:id="152" w:name="_docEnd_7"/>
      <w:bookmarkStart w:id="153" w:name="_docEnd_13"/>
      <w:bookmarkEnd w:id="151"/>
      <w:bookmarkEnd w:id="152"/>
      <w:bookmarkEnd w:id="153"/>
    </w:p>
    <w:sectPr w:rsidR="0025615A" w:rsidSect="00DB0CC2">
      <w:footerReference w:type="first" r:id="rId324"/>
      <w:footnotePr>
        <w:numRestart w:val="eachSect"/>
      </w:footnotePr>
      <w:pgSz w:w="11907" w:h="16839" w:code="9"/>
      <w:pgMar w:top="1134" w:right="851" w:bottom="851" w:left="1701" w:header="720" w:footer="720"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1BCE" w:rsidRDefault="00891BCE" w:rsidP="006C0B3B">
      <w:pPr>
        <w:spacing w:before="0" w:after="0" w:line="240" w:lineRule="auto"/>
      </w:pPr>
      <w:r>
        <w:separator/>
      </w:r>
    </w:p>
  </w:endnote>
  <w:endnote w:type="continuationSeparator" w:id="0">
    <w:p w:rsidR="00891BCE" w:rsidRDefault="00891BCE" w:rsidP="006C0B3B">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Courier New">
    <w:altName w:val="Lucida Console"/>
    <w:panose1 w:val="02070309020205020404"/>
    <w:charset w:val="CC"/>
    <w:family w:val="modern"/>
    <w:pitch w:val="fixed"/>
    <w:sig w:usb0="E0002AFF" w:usb1="C0007843"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Cambria">
    <w:altName w:val="Palatino Linotype"/>
    <w:panose1 w:val="02040503050406030204"/>
    <w:charset w:val="CC"/>
    <w:family w:val="roman"/>
    <w:pitch w:val="variable"/>
    <w:sig w:usb0="E00002FF" w:usb1="400004FF" w:usb2="00000000" w:usb3="00000000" w:csb0="0000019F" w:csb1="00000000"/>
  </w:font>
  <w:font w:name="Calibri">
    <w:altName w:val="Century Gothic"/>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CC2" w:rsidRPr="00DB0CC2" w:rsidRDefault="00DB0CC2" w:rsidP="00DB0CC2">
    <w:pPr>
      <w:pStyle w:val="af8"/>
      <w:jc w:val="both"/>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1BCE" w:rsidRDefault="00891BCE" w:rsidP="006C0B3B">
      <w:pPr>
        <w:spacing w:before="0" w:after="0" w:line="240" w:lineRule="auto"/>
      </w:pPr>
      <w:r>
        <w:separator/>
      </w:r>
    </w:p>
  </w:footnote>
  <w:footnote w:type="continuationSeparator" w:id="0">
    <w:p w:rsidR="00891BCE" w:rsidRDefault="00891BCE" w:rsidP="006C0B3B">
      <w:pPr>
        <w:spacing w:before="0"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0"/>
    <w:lvl w:ilvl="0">
      <w:start w:val="1"/>
      <w:numFmt w:val="none"/>
      <w:suff w:val="space"/>
      <w:lvlText w:val=""/>
      <w:lvlJc w:val="left"/>
      <w:pPr>
        <w:ind w:left="0" w:firstLine="0"/>
      </w:pPr>
    </w:lvl>
  </w:abstractNum>
  <w:abstractNum w:abstractNumId="1">
    <w:nsid w:val="00000003"/>
    <w:multiLevelType w:val="singleLevel"/>
    <w:tmpl w:val="00000000"/>
    <w:lvl w:ilvl="0">
      <w:numFmt w:val="bullet"/>
      <w:suff w:val="space"/>
      <w:lvlText w:val="•"/>
      <w:lvlJc w:val="left"/>
      <w:pPr>
        <w:ind w:left="0" w:firstLine="0"/>
      </w:pPr>
    </w:lvl>
  </w:abstractNum>
  <w:abstractNum w:abstractNumId="2">
    <w:nsid w:val="00000004"/>
    <w:multiLevelType w:val="singleLevel"/>
    <w:tmpl w:val="00000000"/>
    <w:lvl w:ilvl="0">
      <w:numFmt w:val="bullet"/>
      <w:suff w:val="space"/>
      <w:lvlText w:val="o"/>
      <w:lvlJc w:val="left"/>
      <w:pPr>
        <w:ind w:left="0" w:firstLine="0"/>
      </w:pPr>
    </w:lvl>
  </w:abstractNum>
  <w:abstractNum w:abstractNumId="3">
    <w:nsid w:val="00000005"/>
    <w:multiLevelType w:val="singleLevel"/>
    <w:tmpl w:val="00000000"/>
    <w:lvl w:ilvl="0">
      <w:numFmt w:val="bullet"/>
      <w:suff w:val="space"/>
      <w:lvlText w:val="■"/>
      <w:lvlJc w:val="left"/>
      <w:pPr>
        <w:ind w:left="0" w:firstLine="0"/>
      </w:pPr>
    </w:lvl>
  </w:abstractNum>
  <w:abstractNum w:abstractNumId="4">
    <w:nsid w:val="00000006"/>
    <w:multiLevelType w:val="singleLevel"/>
    <w:tmpl w:val="00000000"/>
    <w:lvl w:ilvl="0">
      <w:start w:val="1"/>
      <w:numFmt w:val="bullet"/>
      <w:suff w:val="space"/>
      <w:lvlText w:val="-"/>
      <w:lvlJc w:val="left"/>
      <w:pPr>
        <w:ind w:left="0" w:firstLine="0"/>
      </w:pPr>
    </w:lvl>
  </w:abstractNum>
  <w:abstractNum w:abstractNumId="5">
    <w:nsid w:val="00000007"/>
    <w:multiLevelType w:val="singleLevel"/>
    <w:tmpl w:val="00000000"/>
    <w:lvl w:ilvl="0">
      <w:start w:val="1"/>
      <w:numFmt w:val="decimal"/>
      <w:suff w:val="space"/>
      <w:lvlText w:val="%1."/>
      <w:lvlJc w:val="left"/>
      <w:pPr>
        <w:ind w:left="0" w:firstLine="0"/>
      </w:pPr>
    </w:lvl>
  </w:abstractNum>
  <w:abstractNum w:abstractNumId="6">
    <w:nsid w:val="00000008"/>
    <w:multiLevelType w:val="singleLevel"/>
    <w:tmpl w:val="00000000"/>
    <w:lvl w:ilvl="0">
      <w:start w:val="1"/>
      <w:numFmt w:val="decimal"/>
      <w:suff w:val="space"/>
      <w:lvlText w:val="%1)"/>
      <w:lvlJc w:val="left"/>
      <w:pPr>
        <w:ind w:left="0" w:firstLine="0"/>
      </w:pPr>
    </w:lvl>
  </w:abstractNum>
  <w:abstractNum w:abstractNumId="7">
    <w:nsid w:val="00000009"/>
    <w:multiLevelType w:val="singleLevel"/>
    <w:tmpl w:val="00000000"/>
    <w:lvl w:ilvl="0">
      <w:start w:val="1"/>
      <w:numFmt w:val="upperRoman"/>
      <w:suff w:val="space"/>
      <w:lvlText w:val="%1."/>
      <w:lvlJc w:val="left"/>
      <w:pPr>
        <w:ind w:left="0" w:firstLine="0"/>
      </w:pPr>
    </w:lvl>
  </w:abstractNum>
  <w:abstractNum w:abstractNumId="8">
    <w:nsid w:val="0000000A"/>
    <w:multiLevelType w:val="singleLevel"/>
    <w:tmpl w:val="00000000"/>
    <w:lvl w:ilvl="0">
      <w:start w:val="1"/>
      <w:numFmt w:val="lowerRoman"/>
      <w:suff w:val="space"/>
      <w:lvlText w:val="%1."/>
      <w:lvlJc w:val="left"/>
      <w:pPr>
        <w:ind w:left="0" w:firstLine="0"/>
      </w:pPr>
    </w:lvl>
  </w:abstractNum>
  <w:abstractNum w:abstractNumId="9">
    <w:nsid w:val="0000000B"/>
    <w:multiLevelType w:val="singleLevel"/>
    <w:tmpl w:val="00000000"/>
    <w:lvl w:ilvl="0">
      <w:start w:val="1"/>
      <w:numFmt w:val="upperLetter"/>
      <w:suff w:val="space"/>
      <w:lvlText w:val="%1."/>
      <w:lvlJc w:val="left"/>
      <w:pPr>
        <w:ind w:left="0" w:firstLine="0"/>
      </w:pPr>
    </w:lvl>
  </w:abstractNum>
  <w:abstractNum w:abstractNumId="10">
    <w:nsid w:val="0000000C"/>
    <w:multiLevelType w:val="singleLevel"/>
    <w:tmpl w:val="00000000"/>
    <w:lvl w:ilvl="0">
      <w:start w:val="1"/>
      <w:numFmt w:val="lowerLetter"/>
      <w:suff w:val="space"/>
      <w:lvlText w:val="%1."/>
      <w:lvlJc w:val="left"/>
      <w:pPr>
        <w:ind w:left="0" w:firstLine="0"/>
      </w:pPr>
    </w:lvl>
  </w:abstractNum>
  <w:abstractNum w:abstractNumId="11">
    <w:nsid w:val="39FB7FA7"/>
    <w:multiLevelType w:val="hybridMultilevel"/>
    <w:tmpl w:val="B4466A58"/>
    <w:lvl w:ilvl="0" w:tplc="24C27B4C">
      <w:start w:val="1"/>
      <w:numFmt w:val="decimalZero"/>
      <w:lvlText w:val="%1-"/>
      <w:lvlJc w:val="left"/>
      <w:pPr>
        <w:ind w:left="842" w:hanging="360"/>
      </w:pPr>
      <w:rPr>
        <w:rFonts w:hint="default"/>
      </w:rPr>
    </w:lvl>
    <w:lvl w:ilvl="1" w:tplc="04190019" w:tentative="1">
      <w:start w:val="1"/>
      <w:numFmt w:val="lowerLetter"/>
      <w:lvlText w:val="%2."/>
      <w:lvlJc w:val="left"/>
      <w:pPr>
        <w:ind w:left="1562" w:hanging="360"/>
      </w:pPr>
    </w:lvl>
    <w:lvl w:ilvl="2" w:tplc="0419001B" w:tentative="1">
      <w:start w:val="1"/>
      <w:numFmt w:val="lowerRoman"/>
      <w:lvlText w:val="%3."/>
      <w:lvlJc w:val="right"/>
      <w:pPr>
        <w:ind w:left="2282" w:hanging="180"/>
      </w:pPr>
    </w:lvl>
    <w:lvl w:ilvl="3" w:tplc="0419000F" w:tentative="1">
      <w:start w:val="1"/>
      <w:numFmt w:val="decimal"/>
      <w:lvlText w:val="%4."/>
      <w:lvlJc w:val="left"/>
      <w:pPr>
        <w:ind w:left="3002" w:hanging="360"/>
      </w:pPr>
    </w:lvl>
    <w:lvl w:ilvl="4" w:tplc="04190019" w:tentative="1">
      <w:start w:val="1"/>
      <w:numFmt w:val="lowerLetter"/>
      <w:lvlText w:val="%5."/>
      <w:lvlJc w:val="left"/>
      <w:pPr>
        <w:ind w:left="3722" w:hanging="360"/>
      </w:pPr>
    </w:lvl>
    <w:lvl w:ilvl="5" w:tplc="0419001B" w:tentative="1">
      <w:start w:val="1"/>
      <w:numFmt w:val="lowerRoman"/>
      <w:lvlText w:val="%6."/>
      <w:lvlJc w:val="right"/>
      <w:pPr>
        <w:ind w:left="4442" w:hanging="180"/>
      </w:pPr>
    </w:lvl>
    <w:lvl w:ilvl="6" w:tplc="0419000F" w:tentative="1">
      <w:start w:val="1"/>
      <w:numFmt w:val="decimal"/>
      <w:lvlText w:val="%7."/>
      <w:lvlJc w:val="left"/>
      <w:pPr>
        <w:ind w:left="5162" w:hanging="360"/>
      </w:pPr>
    </w:lvl>
    <w:lvl w:ilvl="7" w:tplc="04190019" w:tentative="1">
      <w:start w:val="1"/>
      <w:numFmt w:val="lowerLetter"/>
      <w:lvlText w:val="%8."/>
      <w:lvlJc w:val="left"/>
      <w:pPr>
        <w:ind w:left="5882" w:hanging="360"/>
      </w:pPr>
    </w:lvl>
    <w:lvl w:ilvl="8" w:tplc="0419001B" w:tentative="1">
      <w:start w:val="1"/>
      <w:numFmt w:val="lowerRoman"/>
      <w:lvlText w:val="%9."/>
      <w:lvlJc w:val="right"/>
      <w:pPr>
        <w:ind w:left="6602" w:hanging="180"/>
      </w:pPr>
    </w:lvl>
  </w:abstractNum>
  <w:abstractNum w:abstractNumId="12">
    <w:nsid w:val="4F3F7700"/>
    <w:multiLevelType w:val="multilevel"/>
    <w:tmpl w:val="52005730"/>
    <w:lvl w:ilvl="0">
      <w:start w:val="1"/>
      <w:numFmt w:val="decimal"/>
      <w:pStyle w:val="heading1normal"/>
      <w:suff w:val="space"/>
      <w:lvlText w:val="%1."/>
      <w:lvlJc w:val="left"/>
      <w:rPr>
        <w:rFonts w:hint="default"/>
      </w:rPr>
    </w:lvl>
    <w:lvl w:ilvl="1">
      <w:start w:val="1"/>
      <w:numFmt w:val="decimal"/>
      <w:pStyle w:val="heading2normal"/>
      <w:suff w:val="space"/>
      <w:lvlText w:val="%1.%2."/>
      <w:lvlJc w:val="left"/>
      <w:rPr>
        <w:rFonts w:hint="default"/>
      </w:rPr>
    </w:lvl>
    <w:lvl w:ilvl="2">
      <w:start w:val="1"/>
      <w:numFmt w:val="decimal"/>
      <w:pStyle w:val="heading3normal"/>
      <w:suff w:val="space"/>
      <w:lvlText w:val="%1.%2.%3."/>
      <w:lvlJc w:val="left"/>
      <w:rPr>
        <w:rFonts w:hint="default"/>
      </w:rPr>
    </w:lvl>
    <w:lvl w:ilvl="3">
      <w:start w:val="1"/>
      <w:numFmt w:val="decimal"/>
      <w:pStyle w:val="heading4normal"/>
      <w:suff w:val="space"/>
      <w:lvlText w:val="%1.%2.%3.%4."/>
      <w:lvlJc w:val="left"/>
      <w:rPr>
        <w:rFonts w:hint="default"/>
      </w:rPr>
    </w:lvl>
    <w:lvl w:ilvl="4">
      <w:start w:val="1"/>
      <w:numFmt w:val="decimal"/>
      <w:pStyle w:val="heading5normal"/>
      <w:suff w:val="space"/>
      <w:lvlText w:val="%1.%2.%3.%4.%5."/>
      <w:lvlJc w:val="left"/>
      <w:rPr>
        <w:rFonts w:hint="default"/>
      </w:rPr>
    </w:lvl>
    <w:lvl w:ilvl="5">
      <w:start w:val="1"/>
      <w:numFmt w:val="decimal"/>
      <w:pStyle w:val="heading6normal"/>
      <w:suff w:val="space"/>
      <w:lvlText w:val="%1.%2.%3.%4.%5.%6."/>
      <w:lvlJc w:val="left"/>
      <w:rPr>
        <w:rFonts w:hint="default"/>
      </w:rPr>
    </w:lvl>
    <w:lvl w:ilvl="6">
      <w:start w:val="1"/>
      <w:numFmt w:val="decimal"/>
      <w:pStyle w:val="heading7normal"/>
      <w:suff w:val="space"/>
      <w:lvlText w:val="%1.%2.%3.%4.%5.%6.%7."/>
      <w:lvlJc w:val="left"/>
      <w:rPr>
        <w:rFonts w:hint="default"/>
      </w:rPr>
    </w:lvl>
    <w:lvl w:ilvl="7">
      <w:start w:val="1"/>
      <w:numFmt w:val="decimal"/>
      <w:pStyle w:val="heading8normal"/>
      <w:suff w:val="space"/>
      <w:lvlText w:val="%1.%2.%3.%4.%5.%6.%7.%8."/>
      <w:lvlJc w:val="left"/>
      <w:rPr>
        <w:rFonts w:hint="default"/>
      </w:rPr>
    </w:lvl>
    <w:lvl w:ilvl="8">
      <w:start w:val="1"/>
      <w:numFmt w:val="decimal"/>
      <w:pStyle w:val="heading9normal"/>
      <w:suff w:val="space"/>
      <w:lvlText w:val="%1.%2.%3.%4.%5.%6.%7.%8.%9."/>
      <w:lvlJc w:val="left"/>
      <w:rPr>
        <w:rFonts w:hint="default"/>
      </w:rPr>
    </w:lvl>
  </w:abstractNum>
  <w:abstractNum w:abstractNumId="13">
    <w:nsid w:val="4F3F770A"/>
    <w:multiLevelType w:val="multilevel"/>
    <w:tmpl w:val="2004875C"/>
    <w:lvl w:ilvl="0">
      <w:start w:val="1"/>
      <w:numFmt w:val="decimal"/>
      <w:pStyle w:val="1"/>
      <w:suff w:val="space"/>
      <w:lvlText w:val="%1."/>
      <w:lvlJc w:val="left"/>
      <w:rPr>
        <w:rFonts w:hint="default"/>
      </w:rPr>
    </w:lvl>
    <w:lvl w:ilvl="1">
      <w:start w:val="1"/>
      <w:numFmt w:val="decimal"/>
      <w:pStyle w:val="2"/>
      <w:suff w:val="space"/>
      <w:lvlText w:val="%1.%2."/>
      <w:lvlJc w:val="left"/>
      <w:rPr>
        <w:rFonts w:hint="default"/>
        <w:color w:val="000000" w:themeColor="text1"/>
      </w:rPr>
    </w:lvl>
    <w:lvl w:ilvl="2">
      <w:start w:val="1"/>
      <w:numFmt w:val="decimal"/>
      <w:pStyle w:val="3"/>
      <w:suff w:val="space"/>
      <w:lvlText w:val="%1.%2.%3."/>
      <w:lvlJc w:val="left"/>
      <w:rPr>
        <w:rFonts w:hint="default"/>
      </w:rPr>
    </w:lvl>
    <w:lvl w:ilvl="3">
      <w:start w:val="1"/>
      <w:numFmt w:val="decimal"/>
      <w:pStyle w:val="4"/>
      <w:suff w:val="space"/>
      <w:lvlText w:val="%1.%2.%3.%4."/>
      <w:lvlJc w:val="left"/>
      <w:rPr>
        <w:rFonts w:hint="default"/>
      </w:rPr>
    </w:lvl>
    <w:lvl w:ilvl="4">
      <w:start w:val="1"/>
      <w:numFmt w:val="decimal"/>
      <w:pStyle w:val="5"/>
      <w:suff w:val="space"/>
      <w:lvlText w:val="%1.%2.%3.%4.%5."/>
      <w:lvlJc w:val="left"/>
      <w:rPr>
        <w:rFonts w:hint="default"/>
      </w:rPr>
    </w:lvl>
    <w:lvl w:ilvl="5">
      <w:start w:val="1"/>
      <w:numFmt w:val="decimal"/>
      <w:pStyle w:val="6"/>
      <w:suff w:val="space"/>
      <w:lvlText w:val="%1.%2.%3.%4.%5.%6."/>
      <w:lvlJc w:val="left"/>
      <w:rPr>
        <w:rFonts w:hint="default"/>
      </w:rPr>
    </w:lvl>
    <w:lvl w:ilvl="6">
      <w:start w:val="1"/>
      <w:numFmt w:val="decimal"/>
      <w:pStyle w:val="7"/>
      <w:suff w:val="space"/>
      <w:lvlText w:val="%1.%2.%3.%4.%5.%6.%7."/>
      <w:lvlJc w:val="left"/>
      <w:rPr>
        <w:rFonts w:hint="default"/>
      </w:rPr>
    </w:lvl>
    <w:lvl w:ilvl="7">
      <w:start w:val="1"/>
      <w:numFmt w:val="decimal"/>
      <w:pStyle w:val="8"/>
      <w:suff w:val="space"/>
      <w:lvlText w:val="%1.%2.%3.%4.%5.%6.%7.%8."/>
      <w:lvlJc w:val="left"/>
      <w:rPr>
        <w:rFonts w:hint="default"/>
      </w:rPr>
    </w:lvl>
    <w:lvl w:ilvl="8">
      <w:start w:val="1"/>
      <w:numFmt w:val="decimal"/>
      <w:pStyle w:val="9"/>
      <w:suff w:val="space"/>
      <w:lvlText w:val="%1.%2.%3.%4.%5.%6.%7.%8.%9."/>
      <w:lvlJc w:val="left"/>
      <w:rPr>
        <w:rFonts w:hint="default"/>
      </w:rPr>
    </w:lvl>
  </w:abstractNum>
  <w:abstractNum w:abstractNumId="14">
    <w:nsid w:val="7CB33D09"/>
    <w:multiLevelType w:val="hybridMultilevel"/>
    <w:tmpl w:val="77D4990E"/>
    <w:lvl w:ilvl="0" w:tplc="C83E75D8">
      <w:start w:val="1"/>
      <w:numFmt w:val="decimalZero"/>
      <w:lvlText w:val="%1-"/>
      <w:lvlJc w:val="left"/>
      <w:pPr>
        <w:ind w:left="842" w:hanging="360"/>
      </w:pPr>
      <w:rPr>
        <w:rFonts w:hint="default"/>
      </w:rPr>
    </w:lvl>
    <w:lvl w:ilvl="1" w:tplc="04190019" w:tentative="1">
      <w:start w:val="1"/>
      <w:numFmt w:val="lowerLetter"/>
      <w:lvlText w:val="%2."/>
      <w:lvlJc w:val="left"/>
      <w:pPr>
        <w:ind w:left="1562" w:hanging="360"/>
      </w:pPr>
    </w:lvl>
    <w:lvl w:ilvl="2" w:tplc="0419001B" w:tentative="1">
      <w:start w:val="1"/>
      <w:numFmt w:val="lowerRoman"/>
      <w:lvlText w:val="%3."/>
      <w:lvlJc w:val="right"/>
      <w:pPr>
        <w:ind w:left="2282" w:hanging="180"/>
      </w:pPr>
    </w:lvl>
    <w:lvl w:ilvl="3" w:tplc="0419000F" w:tentative="1">
      <w:start w:val="1"/>
      <w:numFmt w:val="decimal"/>
      <w:lvlText w:val="%4."/>
      <w:lvlJc w:val="left"/>
      <w:pPr>
        <w:ind w:left="3002" w:hanging="360"/>
      </w:pPr>
    </w:lvl>
    <w:lvl w:ilvl="4" w:tplc="04190019" w:tentative="1">
      <w:start w:val="1"/>
      <w:numFmt w:val="lowerLetter"/>
      <w:lvlText w:val="%5."/>
      <w:lvlJc w:val="left"/>
      <w:pPr>
        <w:ind w:left="3722" w:hanging="360"/>
      </w:pPr>
    </w:lvl>
    <w:lvl w:ilvl="5" w:tplc="0419001B" w:tentative="1">
      <w:start w:val="1"/>
      <w:numFmt w:val="lowerRoman"/>
      <w:lvlText w:val="%6."/>
      <w:lvlJc w:val="right"/>
      <w:pPr>
        <w:ind w:left="4442" w:hanging="180"/>
      </w:pPr>
    </w:lvl>
    <w:lvl w:ilvl="6" w:tplc="0419000F" w:tentative="1">
      <w:start w:val="1"/>
      <w:numFmt w:val="decimal"/>
      <w:lvlText w:val="%7."/>
      <w:lvlJc w:val="left"/>
      <w:pPr>
        <w:ind w:left="5162" w:hanging="360"/>
      </w:pPr>
    </w:lvl>
    <w:lvl w:ilvl="7" w:tplc="04190019" w:tentative="1">
      <w:start w:val="1"/>
      <w:numFmt w:val="lowerLetter"/>
      <w:lvlText w:val="%8."/>
      <w:lvlJc w:val="left"/>
      <w:pPr>
        <w:ind w:left="5882" w:hanging="360"/>
      </w:pPr>
    </w:lvl>
    <w:lvl w:ilvl="8" w:tplc="0419001B" w:tentative="1">
      <w:start w:val="1"/>
      <w:numFmt w:val="lowerRoman"/>
      <w:lvlText w:val="%9."/>
      <w:lvlJc w:val="right"/>
      <w:pPr>
        <w:ind w:left="6602" w:hanging="180"/>
      </w:pPr>
    </w:lvl>
  </w:abstractNum>
  <w:num w:numId="1">
    <w:abstractNumId w:val="13"/>
  </w:num>
  <w:num w:numId="2">
    <w:abstractNumId w:val="12"/>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num>
  <w:num w:numId="5">
    <w:abstractNumId w:val="4"/>
    <w:lvlOverride w:ilvl="0">
      <w:startOverride w:val="1"/>
    </w:lvlOverride>
  </w:num>
  <w:num w:numId="6">
    <w:abstractNumId w:val="4"/>
    <w:lvlOverride w:ilvl="0">
      <w:startOverride w:val="1"/>
    </w:lvlOverride>
  </w:num>
  <w:num w:numId="7">
    <w:abstractNumId w:val="4"/>
    <w:lvlOverride w:ilvl="0">
      <w:startOverride w:val="1"/>
    </w:lvlOverride>
  </w:num>
  <w:num w:numId="8">
    <w:abstractNumId w:val="4"/>
    <w:lvlOverride w:ilvl="0">
      <w:startOverride w:val="1"/>
    </w:lvlOverride>
  </w:num>
  <w:num w:numId="9">
    <w:abstractNumId w:val="4"/>
    <w:lvlOverride w:ilvl="0">
      <w:startOverride w:val="1"/>
    </w:lvlOverride>
  </w:num>
  <w:num w:numId="10">
    <w:abstractNumId w:val="4"/>
    <w:lvlOverride w:ilvl="0">
      <w:startOverride w:val="1"/>
    </w:lvlOverride>
  </w:num>
  <w:num w:numId="11">
    <w:abstractNumId w:val="4"/>
    <w:lvlOverride w:ilvl="0">
      <w:startOverride w:val="1"/>
    </w:lvlOverride>
  </w:num>
  <w:num w:numId="12">
    <w:abstractNumId w:val="4"/>
    <w:lvlOverride w:ilvl="0">
      <w:startOverride w:val="1"/>
    </w:lvlOverride>
  </w:num>
  <w:num w:numId="13">
    <w:abstractNumId w:val="4"/>
    <w:lvlOverride w:ilvl="0">
      <w:startOverride w:val="1"/>
    </w:lvlOverride>
  </w:num>
  <w:num w:numId="14">
    <w:abstractNumId w:val="4"/>
    <w:lvlOverride w:ilvl="0">
      <w:startOverride w:val="1"/>
    </w:lvlOverride>
  </w:num>
  <w:num w:numId="15">
    <w:abstractNumId w:val="4"/>
    <w:lvlOverride w:ilvl="0">
      <w:startOverride w:val="1"/>
    </w:lvlOverride>
  </w:num>
  <w:num w:numId="16">
    <w:abstractNumId w:val="4"/>
    <w:lvlOverride w:ilvl="0">
      <w:startOverride w:val="1"/>
    </w:lvlOverride>
  </w:num>
  <w:num w:numId="17">
    <w:abstractNumId w:val="4"/>
    <w:lvlOverride w:ilvl="0">
      <w:startOverride w:val="1"/>
    </w:lvlOverride>
  </w:num>
  <w:num w:numId="18">
    <w:abstractNumId w:val="4"/>
    <w:lvlOverride w:ilvl="0">
      <w:startOverride w:val="1"/>
    </w:lvlOverride>
  </w:num>
  <w:num w:numId="19">
    <w:abstractNumId w:val="4"/>
    <w:lvlOverride w:ilvl="0">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startOverride w:val="1"/>
    </w:lvlOverride>
  </w:num>
  <w:num w:numId="31">
    <w:abstractNumId w:val="4"/>
    <w:lvlOverride w:ilvl="0">
      <w:startOverride w:val="1"/>
    </w:lvlOverride>
  </w:num>
  <w:num w:numId="32">
    <w:abstractNumId w:val="4"/>
    <w:lvlOverride w:ilvl="0">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13"/>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num>
  <w:num w:numId="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14"/>
  </w:num>
  <w:num w:numId="49">
    <w:abstractNumId w:val="11"/>
  </w:num>
  <w:num w:numId="50">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SortMethod w:val="0000"/>
  <w:defaultTabStop w:val="720"/>
  <w:characterSpacingControl w:val="doNotCompress"/>
  <w:footnotePr>
    <w:numRestart w:val="eachSect"/>
    <w:footnote w:id="-1"/>
    <w:footnote w:id="0"/>
  </w:footnotePr>
  <w:endnotePr>
    <w:endnote w:id="-1"/>
    <w:endnote w:id="0"/>
  </w:endnotePr>
  <w:compat/>
  <w:rsids>
    <w:rsidRoot w:val="00087ADF"/>
    <w:rsid w:val="00020005"/>
    <w:rsid w:val="0002281D"/>
    <w:rsid w:val="00064280"/>
    <w:rsid w:val="00066842"/>
    <w:rsid w:val="000875F3"/>
    <w:rsid w:val="00087ADF"/>
    <w:rsid w:val="00087ED3"/>
    <w:rsid w:val="000D4DFE"/>
    <w:rsid w:val="000E0AC8"/>
    <w:rsid w:val="0011747B"/>
    <w:rsid w:val="001251C9"/>
    <w:rsid w:val="0013073C"/>
    <w:rsid w:val="00147D94"/>
    <w:rsid w:val="00151C9F"/>
    <w:rsid w:val="001A0648"/>
    <w:rsid w:val="002057C2"/>
    <w:rsid w:val="002112D5"/>
    <w:rsid w:val="00223123"/>
    <w:rsid w:val="0025615A"/>
    <w:rsid w:val="0026271B"/>
    <w:rsid w:val="002801D6"/>
    <w:rsid w:val="00281722"/>
    <w:rsid w:val="00282519"/>
    <w:rsid w:val="002B5601"/>
    <w:rsid w:val="002C2B31"/>
    <w:rsid w:val="002E35E6"/>
    <w:rsid w:val="002E411D"/>
    <w:rsid w:val="002E583D"/>
    <w:rsid w:val="002F6DB0"/>
    <w:rsid w:val="0030154F"/>
    <w:rsid w:val="0030219B"/>
    <w:rsid w:val="00307BE2"/>
    <w:rsid w:val="00342CAB"/>
    <w:rsid w:val="003503D6"/>
    <w:rsid w:val="0036595F"/>
    <w:rsid w:val="003832AD"/>
    <w:rsid w:val="00397ACD"/>
    <w:rsid w:val="00414669"/>
    <w:rsid w:val="004530AC"/>
    <w:rsid w:val="0047778C"/>
    <w:rsid w:val="004B13A1"/>
    <w:rsid w:val="004B7D23"/>
    <w:rsid w:val="004C6881"/>
    <w:rsid w:val="004E3CBF"/>
    <w:rsid w:val="005046CF"/>
    <w:rsid w:val="00536BA8"/>
    <w:rsid w:val="005401E3"/>
    <w:rsid w:val="00561099"/>
    <w:rsid w:val="00563739"/>
    <w:rsid w:val="00582733"/>
    <w:rsid w:val="005A2C5B"/>
    <w:rsid w:val="005C00BF"/>
    <w:rsid w:val="005E535B"/>
    <w:rsid w:val="005F073A"/>
    <w:rsid w:val="005F325C"/>
    <w:rsid w:val="00650B2D"/>
    <w:rsid w:val="006B4374"/>
    <w:rsid w:val="006C0B3B"/>
    <w:rsid w:val="006D2E8C"/>
    <w:rsid w:val="006F2BC0"/>
    <w:rsid w:val="00707616"/>
    <w:rsid w:val="007308A3"/>
    <w:rsid w:val="00747487"/>
    <w:rsid w:val="007A1E6D"/>
    <w:rsid w:val="007D6E9E"/>
    <w:rsid w:val="007F56C1"/>
    <w:rsid w:val="00823B65"/>
    <w:rsid w:val="0084408C"/>
    <w:rsid w:val="00877824"/>
    <w:rsid w:val="00891BCE"/>
    <w:rsid w:val="00891FA2"/>
    <w:rsid w:val="00897A16"/>
    <w:rsid w:val="008A2593"/>
    <w:rsid w:val="008C7EC4"/>
    <w:rsid w:val="008E3C6B"/>
    <w:rsid w:val="0092289A"/>
    <w:rsid w:val="00A01B92"/>
    <w:rsid w:val="00A40C22"/>
    <w:rsid w:val="00A71283"/>
    <w:rsid w:val="00A73901"/>
    <w:rsid w:val="00A74C2D"/>
    <w:rsid w:val="00A768AB"/>
    <w:rsid w:val="00AB53F4"/>
    <w:rsid w:val="00B23116"/>
    <w:rsid w:val="00B2675B"/>
    <w:rsid w:val="00B63BF5"/>
    <w:rsid w:val="00B66150"/>
    <w:rsid w:val="00BA5AB6"/>
    <w:rsid w:val="00BA67D4"/>
    <w:rsid w:val="00BE7536"/>
    <w:rsid w:val="00BF0AD9"/>
    <w:rsid w:val="00C0594A"/>
    <w:rsid w:val="00C1569C"/>
    <w:rsid w:val="00C46531"/>
    <w:rsid w:val="00C52476"/>
    <w:rsid w:val="00C559E0"/>
    <w:rsid w:val="00C6205B"/>
    <w:rsid w:val="00C91A29"/>
    <w:rsid w:val="00C970EB"/>
    <w:rsid w:val="00CB1247"/>
    <w:rsid w:val="00CE6E05"/>
    <w:rsid w:val="00D00E59"/>
    <w:rsid w:val="00D10F63"/>
    <w:rsid w:val="00D25631"/>
    <w:rsid w:val="00D55E70"/>
    <w:rsid w:val="00D842BF"/>
    <w:rsid w:val="00DB0CC2"/>
    <w:rsid w:val="00DF321E"/>
    <w:rsid w:val="00DF516E"/>
    <w:rsid w:val="00E524A0"/>
    <w:rsid w:val="00E577D6"/>
    <w:rsid w:val="00E677FF"/>
    <w:rsid w:val="00E8300A"/>
    <w:rsid w:val="00E96025"/>
    <w:rsid w:val="00EB1617"/>
    <w:rsid w:val="00EB2444"/>
    <w:rsid w:val="00EB33B7"/>
    <w:rsid w:val="00EB797C"/>
    <w:rsid w:val="00EC1444"/>
    <w:rsid w:val="00ED1028"/>
    <w:rsid w:val="00EE4FEE"/>
    <w:rsid w:val="00EF7F76"/>
    <w:rsid w:val="00F11873"/>
    <w:rsid w:val="00F33F5E"/>
    <w:rsid w:val="00F76B43"/>
    <w:rsid w:val="00FC223A"/>
    <w:rsid w:val="00FD123A"/>
  </w:rsids>
  <m:mathPr>
    <m:mathFont m:val="Cambria Math"/>
    <m:brkBin m:val="before"/>
    <m:brkBinSub m:val="--"/>
    <m:smallFrac m:val="off"/>
    <m:dispDef/>
    <m:lMargin m:val="0"/>
    <m:rMargin m:val="0"/>
    <m:defJc m:val="centerGroup"/>
    <m:wrapRight/>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39" w:unhideWhenUsed="0" w:qFormat="1"/>
    <w:lsdException w:name="caption" w:semiHidden="0" w:uiPriority="35" w:unhideWhenUsed="0" w:qFormat="1"/>
    <w:lsdException w:name="footnote reference" w:semiHidden="0" w:uiPriority="39"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13305C"/>
    <w:pPr>
      <w:spacing w:before="120" w:after="120" w:line="276" w:lineRule="auto"/>
      <w:ind w:firstLine="482"/>
      <w:jc w:val="both"/>
    </w:pPr>
    <w:rPr>
      <w:sz w:val="22"/>
      <w:szCs w:val="22"/>
    </w:rPr>
  </w:style>
  <w:style w:type="paragraph" w:styleId="1">
    <w:name w:val="heading 1"/>
    <w:basedOn w:val="a"/>
    <w:next w:val="a"/>
    <w:uiPriority w:val="9"/>
    <w:qFormat/>
    <w:rsid w:val="00B32490"/>
    <w:pPr>
      <w:keepNext/>
      <w:keepLines/>
      <w:numPr>
        <w:numId w:val="1"/>
      </w:numPr>
      <w:spacing w:before="240"/>
      <w:ind w:firstLine="0"/>
      <w:jc w:val="center"/>
      <w:outlineLvl w:val="0"/>
    </w:pPr>
    <w:rPr>
      <w:b/>
      <w:bCs/>
      <w:sz w:val="24"/>
      <w:szCs w:val="28"/>
    </w:rPr>
  </w:style>
  <w:style w:type="paragraph" w:styleId="2">
    <w:name w:val="heading 2"/>
    <w:basedOn w:val="a"/>
    <w:next w:val="a"/>
    <w:uiPriority w:val="9"/>
    <w:qFormat/>
    <w:rsid w:val="00FB784E"/>
    <w:pPr>
      <w:numPr>
        <w:ilvl w:val="1"/>
        <w:numId w:val="1"/>
      </w:numPr>
      <w:ind w:firstLine="0"/>
      <w:outlineLvl w:val="1"/>
    </w:pPr>
    <w:rPr>
      <w:bCs/>
      <w:szCs w:val="26"/>
    </w:rPr>
  </w:style>
  <w:style w:type="paragraph" w:styleId="3">
    <w:name w:val="heading 3"/>
    <w:basedOn w:val="a"/>
    <w:next w:val="a"/>
    <w:link w:val="30"/>
    <w:uiPriority w:val="9"/>
    <w:qFormat/>
    <w:rsid w:val="002C64AF"/>
    <w:pPr>
      <w:numPr>
        <w:ilvl w:val="2"/>
        <w:numId w:val="1"/>
      </w:numPr>
      <w:outlineLvl w:val="2"/>
    </w:pPr>
    <w:rPr>
      <w:bCs/>
    </w:rPr>
  </w:style>
  <w:style w:type="paragraph" w:styleId="4">
    <w:name w:val="heading 4"/>
    <w:basedOn w:val="a"/>
    <w:next w:val="a"/>
    <w:link w:val="40"/>
    <w:uiPriority w:val="9"/>
    <w:qFormat/>
    <w:rsid w:val="002C64AF"/>
    <w:pPr>
      <w:numPr>
        <w:ilvl w:val="3"/>
        <w:numId w:val="1"/>
      </w:numPr>
      <w:outlineLvl w:val="3"/>
    </w:pPr>
    <w:rPr>
      <w:bCs/>
      <w:iCs/>
    </w:rPr>
  </w:style>
  <w:style w:type="paragraph" w:styleId="5">
    <w:name w:val="heading 5"/>
    <w:basedOn w:val="a"/>
    <w:next w:val="a"/>
    <w:link w:val="50"/>
    <w:uiPriority w:val="9"/>
    <w:qFormat/>
    <w:rsid w:val="002C64AF"/>
    <w:pPr>
      <w:keepNext/>
      <w:keepLines/>
      <w:numPr>
        <w:ilvl w:val="4"/>
        <w:numId w:val="1"/>
      </w:numPr>
      <w:spacing w:before="200" w:after="0"/>
      <w:outlineLvl w:val="4"/>
    </w:pPr>
  </w:style>
  <w:style w:type="paragraph" w:styleId="6">
    <w:name w:val="heading 6"/>
    <w:basedOn w:val="a"/>
    <w:next w:val="a"/>
    <w:link w:val="60"/>
    <w:uiPriority w:val="9"/>
    <w:qFormat/>
    <w:rsid w:val="0098229F"/>
    <w:pPr>
      <w:keepNext/>
      <w:keepLines/>
      <w:numPr>
        <w:ilvl w:val="5"/>
        <w:numId w:val="1"/>
      </w:numPr>
      <w:spacing w:before="200" w:after="0"/>
      <w:outlineLvl w:val="5"/>
    </w:pPr>
    <w:rPr>
      <w:i/>
      <w:iCs/>
      <w:color w:val="243F60"/>
    </w:rPr>
  </w:style>
  <w:style w:type="paragraph" w:styleId="7">
    <w:name w:val="heading 7"/>
    <w:basedOn w:val="a"/>
    <w:next w:val="a"/>
    <w:link w:val="70"/>
    <w:uiPriority w:val="9"/>
    <w:qFormat/>
    <w:rsid w:val="0098229F"/>
    <w:pPr>
      <w:keepNext/>
      <w:keepLines/>
      <w:numPr>
        <w:ilvl w:val="6"/>
        <w:numId w:val="1"/>
      </w:numPr>
      <w:spacing w:before="200" w:after="0"/>
      <w:outlineLvl w:val="6"/>
    </w:pPr>
    <w:rPr>
      <w:i/>
      <w:iCs/>
      <w:color w:val="404040"/>
    </w:rPr>
  </w:style>
  <w:style w:type="paragraph" w:styleId="8">
    <w:name w:val="heading 8"/>
    <w:basedOn w:val="a"/>
    <w:next w:val="a"/>
    <w:link w:val="80"/>
    <w:uiPriority w:val="9"/>
    <w:qFormat/>
    <w:rsid w:val="0098229F"/>
    <w:pPr>
      <w:keepNext/>
      <w:keepLines/>
      <w:numPr>
        <w:ilvl w:val="7"/>
        <w:numId w:val="1"/>
      </w:numPr>
      <w:spacing w:before="200" w:after="0"/>
      <w:outlineLvl w:val="7"/>
    </w:pPr>
    <w:rPr>
      <w:color w:val="4F81BD"/>
      <w:szCs w:val="20"/>
    </w:rPr>
  </w:style>
  <w:style w:type="paragraph" w:styleId="9">
    <w:name w:val="heading 9"/>
    <w:basedOn w:val="a"/>
    <w:next w:val="a"/>
    <w:link w:val="90"/>
    <w:uiPriority w:val="9"/>
    <w:qFormat/>
    <w:rsid w:val="0098229F"/>
    <w:pPr>
      <w:keepNext/>
      <w:keepLines/>
      <w:numPr>
        <w:ilvl w:val="8"/>
        <w:numId w:val="1"/>
      </w:numPr>
      <w:spacing w:before="200" w:after="0"/>
      <w:outlineLvl w:val="8"/>
    </w:pPr>
    <w:rPr>
      <w:i/>
      <w:iCs/>
      <w:color w:val="40404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unindented">
    <w:name w:val="Normal unindented"/>
    <w:aliases w:val="Обычный Без отступа"/>
    <w:qFormat/>
    <w:rsid w:val="0013305C"/>
    <w:pPr>
      <w:spacing w:before="120" w:after="120" w:line="276" w:lineRule="auto"/>
      <w:jc w:val="both"/>
    </w:pPr>
    <w:rPr>
      <w:sz w:val="22"/>
      <w:szCs w:val="22"/>
    </w:rPr>
  </w:style>
  <w:style w:type="paragraph" w:customStyle="1" w:styleId="heading1unnumbered">
    <w:name w:val="heading 1 unnumbered"/>
    <w:aliases w:val="Заголовок 1 Ненумерованный"/>
    <w:basedOn w:val="a"/>
    <w:next w:val="a"/>
    <w:link w:val="10"/>
    <w:uiPriority w:val="9"/>
    <w:qFormat/>
    <w:rsid w:val="00B32490"/>
    <w:pPr>
      <w:keepNext/>
      <w:keepLines/>
      <w:spacing w:before="240"/>
      <w:ind w:firstLine="0"/>
      <w:jc w:val="center"/>
      <w:outlineLvl w:val="0"/>
    </w:pPr>
    <w:rPr>
      <w:b/>
      <w:bCs/>
      <w:sz w:val="24"/>
      <w:szCs w:val="28"/>
    </w:rPr>
  </w:style>
  <w:style w:type="paragraph" w:customStyle="1" w:styleId="heading1normal">
    <w:name w:val="heading 1 normal"/>
    <w:aliases w:val="Заголовок 1 Обычный"/>
    <w:basedOn w:val="a"/>
    <w:next w:val="a"/>
    <w:link w:val="10"/>
    <w:uiPriority w:val="9"/>
    <w:qFormat/>
    <w:rsid w:val="00B32490"/>
    <w:pPr>
      <w:numPr>
        <w:numId w:val="2"/>
      </w:numPr>
      <w:outlineLvl w:val="0"/>
    </w:pPr>
  </w:style>
  <w:style w:type="paragraph" w:customStyle="1" w:styleId="heading1normalunnumbered">
    <w:name w:val="heading 1 normal unnumbered"/>
    <w:aliases w:val="Заголовок 1 Обычный Ненумерованный"/>
    <w:basedOn w:val="a"/>
    <w:next w:val="a"/>
    <w:link w:val="10"/>
    <w:uiPriority w:val="9"/>
    <w:qFormat/>
    <w:rsid w:val="00B32490"/>
    <w:pPr>
      <w:outlineLvl w:val="0"/>
    </w:pPr>
  </w:style>
  <w:style w:type="paragraph" w:customStyle="1" w:styleId="heading2normal">
    <w:name w:val="heading 2 normal"/>
    <w:aliases w:val="Заголовок 2 Обычный"/>
    <w:basedOn w:val="a"/>
    <w:next w:val="a"/>
    <w:link w:val="20"/>
    <w:uiPriority w:val="9"/>
    <w:qFormat/>
    <w:rsid w:val="00B32490"/>
    <w:pPr>
      <w:numPr>
        <w:ilvl w:val="1"/>
        <w:numId w:val="2"/>
      </w:numPr>
      <w:outlineLvl w:val="1"/>
    </w:pPr>
  </w:style>
  <w:style w:type="paragraph" w:customStyle="1" w:styleId="heading3normal">
    <w:name w:val="heading 3 normal"/>
    <w:aliases w:val="Заголовок 3 Обычный"/>
    <w:basedOn w:val="a"/>
    <w:next w:val="a"/>
    <w:link w:val="30"/>
    <w:uiPriority w:val="9"/>
    <w:qFormat/>
    <w:rsid w:val="00B32490"/>
    <w:pPr>
      <w:numPr>
        <w:ilvl w:val="2"/>
        <w:numId w:val="2"/>
      </w:numPr>
      <w:outlineLvl w:val="2"/>
    </w:pPr>
  </w:style>
  <w:style w:type="paragraph" w:customStyle="1" w:styleId="heading4normal">
    <w:name w:val="heading 4 normal"/>
    <w:aliases w:val="Заголовок 4 Обычный"/>
    <w:basedOn w:val="a"/>
    <w:next w:val="a"/>
    <w:link w:val="40"/>
    <w:uiPriority w:val="9"/>
    <w:qFormat/>
    <w:rsid w:val="00B32490"/>
    <w:pPr>
      <w:numPr>
        <w:ilvl w:val="3"/>
        <w:numId w:val="2"/>
      </w:numPr>
      <w:outlineLvl w:val="3"/>
    </w:pPr>
  </w:style>
  <w:style w:type="paragraph" w:customStyle="1" w:styleId="heading5normal">
    <w:name w:val="heading 5 normal"/>
    <w:aliases w:val="Заголовок 5 Обычный"/>
    <w:basedOn w:val="a"/>
    <w:next w:val="a"/>
    <w:link w:val="50"/>
    <w:uiPriority w:val="9"/>
    <w:qFormat/>
    <w:rsid w:val="00B32490"/>
    <w:pPr>
      <w:numPr>
        <w:ilvl w:val="4"/>
        <w:numId w:val="2"/>
      </w:numPr>
      <w:outlineLvl w:val="4"/>
    </w:pPr>
  </w:style>
  <w:style w:type="paragraph" w:customStyle="1" w:styleId="heading6normal">
    <w:name w:val="heading 6 normal"/>
    <w:aliases w:val="Заголовок 6 Обычный"/>
    <w:basedOn w:val="a"/>
    <w:next w:val="a"/>
    <w:link w:val="60"/>
    <w:uiPriority w:val="9"/>
    <w:qFormat/>
    <w:rsid w:val="00B32490"/>
    <w:pPr>
      <w:numPr>
        <w:ilvl w:val="5"/>
        <w:numId w:val="2"/>
      </w:numPr>
      <w:outlineLvl w:val="5"/>
    </w:pPr>
  </w:style>
  <w:style w:type="paragraph" w:customStyle="1" w:styleId="heading7normal">
    <w:name w:val="heading 7 normal"/>
    <w:aliases w:val="Заголовок 7 Обычный"/>
    <w:basedOn w:val="a"/>
    <w:next w:val="a"/>
    <w:link w:val="70"/>
    <w:uiPriority w:val="9"/>
    <w:qFormat/>
    <w:rsid w:val="00B32490"/>
    <w:pPr>
      <w:numPr>
        <w:ilvl w:val="6"/>
        <w:numId w:val="2"/>
      </w:numPr>
      <w:outlineLvl w:val="6"/>
    </w:pPr>
  </w:style>
  <w:style w:type="paragraph" w:customStyle="1" w:styleId="heading8normal">
    <w:name w:val="heading 8 normal"/>
    <w:aliases w:val="Заголовок 8 Обычный"/>
    <w:basedOn w:val="a"/>
    <w:next w:val="a"/>
    <w:link w:val="80"/>
    <w:uiPriority w:val="9"/>
    <w:qFormat/>
    <w:rsid w:val="00B32490"/>
    <w:pPr>
      <w:numPr>
        <w:ilvl w:val="7"/>
        <w:numId w:val="2"/>
      </w:numPr>
      <w:outlineLvl w:val="7"/>
    </w:pPr>
  </w:style>
  <w:style w:type="paragraph" w:customStyle="1" w:styleId="heading9normal">
    <w:name w:val="heading 9 normal"/>
    <w:aliases w:val="Заголовок 9 Обычный"/>
    <w:basedOn w:val="a"/>
    <w:next w:val="a"/>
    <w:link w:val="90"/>
    <w:uiPriority w:val="9"/>
    <w:qFormat/>
    <w:rsid w:val="00B32490"/>
    <w:pPr>
      <w:numPr>
        <w:ilvl w:val="8"/>
        <w:numId w:val="2"/>
      </w:numPr>
      <w:outlineLvl w:val="8"/>
    </w:pPr>
  </w:style>
  <w:style w:type="character" w:customStyle="1" w:styleId="10">
    <w:name w:val="Заголовок 1 Знак"/>
    <w:basedOn w:val="a0"/>
    <w:link w:val="heading1normalunnumbered"/>
    <w:uiPriority w:val="9"/>
    <w:rsid w:val="00B32490"/>
    <w:rPr>
      <w:b/>
      <w:bCs/>
      <w:sz w:val="24"/>
      <w:szCs w:val="28"/>
    </w:rPr>
  </w:style>
  <w:style w:type="character" w:customStyle="1" w:styleId="20">
    <w:name w:val="Заголовок 2 Знак"/>
    <w:basedOn w:val="a0"/>
    <w:link w:val="heading2normal"/>
    <w:uiPriority w:val="9"/>
    <w:rsid w:val="00FB784E"/>
    <w:rPr>
      <w:bCs/>
      <w:sz w:val="22"/>
      <w:szCs w:val="26"/>
    </w:rPr>
  </w:style>
  <w:style w:type="character" w:customStyle="1" w:styleId="30">
    <w:name w:val="Заголовок 3 Знак"/>
    <w:basedOn w:val="a0"/>
    <w:link w:val="heading3normal"/>
    <w:uiPriority w:val="9"/>
    <w:rsid w:val="002C64AF"/>
    <w:rPr>
      <w:rFonts w:ascii="Times New Roman" w:hAnsi="Times New Roman"/>
      <w:bCs/>
      <w:sz w:val="20"/>
      <w:lang w:val="ru-RU"/>
    </w:rPr>
  </w:style>
  <w:style w:type="character" w:customStyle="1" w:styleId="40">
    <w:name w:val="Заголовок 4 Знак"/>
    <w:basedOn w:val="a0"/>
    <w:link w:val="heading4normal"/>
    <w:uiPriority w:val="9"/>
    <w:rsid w:val="002C64AF"/>
    <w:rPr>
      <w:rFonts w:ascii="Times New Roman" w:hAnsi="Times New Roman"/>
      <w:bCs/>
      <w:iCs/>
      <w:sz w:val="20"/>
      <w:lang w:val="ru-RU"/>
    </w:rPr>
  </w:style>
  <w:style w:type="character" w:customStyle="1" w:styleId="50">
    <w:name w:val="Заголовок 5 Знак"/>
    <w:basedOn w:val="a0"/>
    <w:link w:val="heading5normal"/>
    <w:uiPriority w:val="9"/>
    <w:semiHidden/>
    <w:rsid w:val="002C64AF"/>
    <w:rPr>
      <w:sz w:val="20"/>
      <w:lang w:val="ru-RU"/>
    </w:rPr>
  </w:style>
  <w:style w:type="character" w:customStyle="1" w:styleId="60">
    <w:name w:val="Заголовок 6 Знак"/>
    <w:basedOn w:val="a0"/>
    <w:link w:val="heading6normal"/>
    <w:uiPriority w:val="9"/>
    <w:semiHidden/>
    <w:rsid w:val="0098229F"/>
    <w:rPr>
      <w:i/>
      <w:iCs/>
      <w:color w:val="243F60"/>
      <w:sz w:val="20"/>
      <w:lang w:val="ru-RU"/>
    </w:rPr>
  </w:style>
  <w:style w:type="character" w:customStyle="1" w:styleId="70">
    <w:name w:val="Заголовок 7 Знак"/>
    <w:basedOn w:val="a0"/>
    <w:link w:val="heading7normal"/>
    <w:uiPriority w:val="9"/>
    <w:semiHidden/>
    <w:rsid w:val="0098229F"/>
    <w:rPr>
      <w:i/>
      <w:iCs/>
      <w:color w:val="404040"/>
      <w:sz w:val="20"/>
      <w:lang w:val="ru-RU"/>
    </w:rPr>
  </w:style>
  <w:style w:type="character" w:customStyle="1" w:styleId="80">
    <w:name w:val="Заголовок 8 Знак"/>
    <w:basedOn w:val="a0"/>
    <w:link w:val="heading8normal"/>
    <w:uiPriority w:val="9"/>
    <w:semiHidden/>
    <w:rsid w:val="0098229F"/>
    <w:rPr>
      <w:color w:val="4F81BD"/>
      <w:sz w:val="20"/>
      <w:szCs w:val="20"/>
      <w:lang w:val="ru-RU"/>
    </w:rPr>
  </w:style>
  <w:style w:type="character" w:customStyle="1" w:styleId="90">
    <w:name w:val="Заголовок 9 Знак"/>
    <w:basedOn w:val="a0"/>
    <w:link w:val="heading9normal"/>
    <w:uiPriority w:val="9"/>
    <w:semiHidden/>
    <w:rsid w:val="0098229F"/>
    <w:rPr>
      <w:i/>
      <w:iCs/>
      <w:color w:val="404040"/>
      <w:sz w:val="20"/>
      <w:szCs w:val="20"/>
      <w:lang w:val="ru-RU"/>
    </w:rPr>
  </w:style>
  <w:style w:type="paragraph" w:styleId="a3">
    <w:name w:val="caption"/>
    <w:basedOn w:val="a"/>
    <w:next w:val="a"/>
    <w:uiPriority w:val="35"/>
    <w:qFormat/>
    <w:rsid w:val="0098229F"/>
    <w:pPr>
      <w:spacing w:line="240" w:lineRule="auto"/>
    </w:pPr>
    <w:rPr>
      <w:b/>
      <w:bCs/>
      <w:color w:val="4F81BD"/>
      <w:sz w:val="18"/>
      <w:szCs w:val="18"/>
    </w:rPr>
  </w:style>
  <w:style w:type="paragraph" w:styleId="a4">
    <w:name w:val="Title"/>
    <w:aliases w:val="Текст сноски Знак"/>
    <w:basedOn w:val="a"/>
    <w:next w:val="a"/>
    <w:link w:val="a5"/>
    <w:uiPriority w:val="10"/>
    <w:qFormat/>
    <w:rsid w:val="00222923"/>
    <w:pPr>
      <w:keepNext/>
      <w:keepLines/>
      <w:spacing w:after="300" w:line="240" w:lineRule="auto"/>
      <w:ind w:firstLine="0"/>
      <w:contextualSpacing/>
      <w:jc w:val="center"/>
      <w:outlineLvl w:val="0"/>
    </w:pPr>
    <w:rPr>
      <w:b/>
      <w:spacing w:val="5"/>
      <w:kern w:val="28"/>
      <w:sz w:val="28"/>
      <w:szCs w:val="52"/>
    </w:rPr>
  </w:style>
  <w:style w:type="character" w:customStyle="1" w:styleId="a5">
    <w:name w:val="Название Знак"/>
    <w:aliases w:val="Текст сноски Знак Знак"/>
    <w:basedOn w:val="a0"/>
    <w:link w:val="a4"/>
    <w:uiPriority w:val="10"/>
    <w:rsid w:val="00222923"/>
    <w:rPr>
      <w:rFonts w:ascii="Times New Roman" w:hAnsi="Times New Roman"/>
      <w:b/>
      <w:spacing w:val="5"/>
      <w:kern w:val="28"/>
      <w:sz w:val="28"/>
      <w:szCs w:val="52"/>
    </w:rPr>
  </w:style>
  <w:style w:type="paragraph" w:styleId="a6">
    <w:name w:val="Subtitle"/>
    <w:basedOn w:val="a"/>
    <w:next w:val="a"/>
    <w:link w:val="a7"/>
    <w:uiPriority w:val="11"/>
    <w:qFormat/>
    <w:rsid w:val="0098229F"/>
    <w:pPr>
      <w:numPr>
        <w:ilvl w:val="1"/>
      </w:numPr>
      <w:ind w:firstLine="482"/>
    </w:pPr>
    <w:rPr>
      <w:i/>
      <w:iCs/>
      <w:color w:val="4F81BD"/>
      <w:spacing w:val="15"/>
      <w:sz w:val="24"/>
      <w:szCs w:val="24"/>
    </w:rPr>
  </w:style>
  <w:style w:type="character" w:customStyle="1" w:styleId="a7">
    <w:name w:val="Подзаголовок Знак"/>
    <w:basedOn w:val="a0"/>
    <w:link w:val="a6"/>
    <w:uiPriority w:val="11"/>
    <w:rsid w:val="0098229F"/>
    <w:rPr>
      <w:i/>
      <w:iCs/>
      <w:color w:val="4F81BD"/>
      <w:spacing w:val="15"/>
      <w:sz w:val="24"/>
      <w:szCs w:val="24"/>
    </w:rPr>
  </w:style>
  <w:style w:type="character" w:styleId="a8">
    <w:name w:val="Strong"/>
    <w:basedOn w:val="a0"/>
    <w:uiPriority w:val="22"/>
    <w:qFormat/>
    <w:rsid w:val="0098229F"/>
    <w:rPr>
      <w:b/>
      <w:bCs/>
    </w:rPr>
  </w:style>
  <w:style w:type="character" w:styleId="a9">
    <w:name w:val="Emphasis"/>
    <w:basedOn w:val="a0"/>
    <w:uiPriority w:val="20"/>
    <w:qFormat/>
    <w:rsid w:val="0098229F"/>
    <w:rPr>
      <w:i/>
      <w:iCs/>
    </w:rPr>
  </w:style>
  <w:style w:type="paragraph" w:styleId="aa">
    <w:name w:val="No Spacing"/>
    <w:uiPriority w:val="1"/>
    <w:qFormat/>
    <w:rsid w:val="0098229F"/>
    <w:rPr>
      <w:sz w:val="22"/>
      <w:szCs w:val="22"/>
    </w:rPr>
  </w:style>
  <w:style w:type="paragraph" w:styleId="ab">
    <w:name w:val="List Paragraph"/>
    <w:basedOn w:val="a"/>
    <w:uiPriority w:val="34"/>
    <w:qFormat/>
    <w:rsid w:val="0098229F"/>
    <w:pPr>
      <w:contextualSpacing/>
      <w:jc w:val="left"/>
    </w:pPr>
  </w:style>
  <w:style w:type="paragraph" w:styleId="21">
    <w:name w:val="Quote"/>
    <w:basedOn w:val="a"/>
    <w:next w:val="a"/>
    <w:link w:val="22"/>
    <w:uiPriority w:val="29"/>
    <w:qFormat/>
    <w:rsid w:val="0098229F"/>
    <w:pPr>
      <w:pBdr>
        <w:left w:val="single" w:sz="24" w:space="10" w:color="999999"/>
      </w:pBdr>
      <w:spacing w:after="0"/>
      <w:ind w:left="964" w:firstLine="0"/>
    </w:pPr>
    <w:rPr>
      <w:i/>
      <w:iCs/>
      <w:color w:val="8064A2"/>
    </w:rPr>
  </w:style>
  <w:style w:type="paragraph" w:customStyle="1" w:styleId="DeletedPlaceholder">
    <w:name w:val="DeletedPlaceholder"/>
    <w:aliases w:val="Подстановка"/>
    <w:basedOn w:val="a"/>
    <w:next w:val="a"/>
    <w:link w:val="DeletedPlaceholder0"/>
    <w:uiPriority w:val="29"/>
    <w:qFormat/>
    <w:rsid w:val="00EB0599"/>
    <w:pPr>
      <w:pBdr>
        <w:left w:val="single" w:sz="24" w:space="10" w:color="999999"/>
      </w:pBdr>
      <w:spacing w:after="0"/>
      <w:ind w:left="964" w:firstLine="0"/>
    </w:pPr>
    <w:rPr>
      <w:i/>
      <w:iCs/>
      <w:color w:val="FF3F1F"/>
    </w:rPr>
  </w:style>
  <w:style w:type="character" w:customStyle="1" w:styleId="DeletedPlaceholder0">
    <w:name w:val="DeletedPlaceholder Знак"/>
    <w:basedOn w:val="a0"/>
    <w:link w:val="DeletedPlaceholder"/>
    <w:uiPriority w:val="29"/>
    <w:rsid w:val="00EB0599"/>
    <w:rPr>
      <w:rFonts w:ascii="Times New Roman" w:hAnsi="Times New Roman"/>
      <w:i/>
      <w:iCs/>
      <w:color w:val="FF3F1F"/>
    </w:rPr>
  </w:style>
  <w:style w:type="paragraph" w:customStyle="1" w:styleId="Warning">
    <w:name w:val="Warning"/>
    <w:aliases w:val="Предупреждение"/>
    <w:basedOn w:val="a"/>
    <w:next w:val="a"/>
    <w:link w:val="22"/>
    <w:uiPriority w:val="29"/>
    <w:qFormat/>
    <w:rsid w:val="0098229F"/>
    <w:pPr>
      <w:pBdr>
        <w:left w:val="single" w:sz="24" w:space="10" w:color="999999"/>
      </w:pBdr>
      <w:spacing w:after="0"/>
      <w:ind w:left="964" w:firstLine="0"/>
    </w:pPr>
    <w:rPr>
      <w:i/>
      <w:iCs/>
      <w:color w:val="E36C0A"/>
    </w:rPr>
  </w:style>
  <w:style w:type="paragraph" w:customStyle="1" w:styleId="QuoteMargin">
    <w:name w:val="QuoteMargin"/>
    <w:aliases w:val="Предупреждение Отступ"/>
    <w:qFormat/>
    <w:rsid w:val="0013305C"/>
    <w:pPr>
      <w:spacing w:before="120" w:line="276" w:lineRule="auto"/>
      <w:ind w:firstLine="482"/>
      <w:jc w:val="both"/>
    </w:pPr>
    <w:rPr>
      <w:sz w:val="22"/>
      <w:szCs w:val="22"/>
    </w:rPr>
  </w:style>
  <w:style w:type="character" w:customStyle="1" w:styleId="22">
    <w:name w:val="Цитата 2 Знак"/>
    <w:basedOn w:val="a0"/>
    <w:link w:val="Warning"/>
    <w:uiPriority w:val="29"/>
    <w:rsid w:val="0098229F"/>
    <w:rPr>
      <w:i/>
      <w:iCs/>
      <w:color w:val="000000"/>
    </w:rPr>
  </w:style>
  <w:style w:type="paragraph" w:styleId="ac">
    <w:name w:val="Intense Quote"/>
    <w:basedOn w:val="a"/>
    <w:next w:val="a"/>
    <w:link w:val="ad"/>
    <w:uiPriority w:val="30"/>
    <w:qFormat/>
    <w:rsid w:val="0098229F"/>
    <w:pPr>
      <w:pBdr>
        <w:bottom w:val="single" w:sz="4" w:space="4" w:color="4F81BD"/>
      </w:pBdr>
      <w:spacing w:before="200" w:after="0"/>
      <w:ind w:left="936" w:right="936"/>
    </w:pPr>
    <w:rPr>
      <w:b/>
      <w:bCs/>
      <w:i/>
      <w:iCs/>
      <w:color w:val="4F81BD"/>
    </w:rPr>
  </w:style>
  <w:style w:type="character" w:customStyle="1" w:styleId="ad">
    <w:name w:val="Выделенная цитата Знак"/>
    <w:basedOn w:val="a0"/>
    <w:link w:val="ac"/>
    <w:uiPriority w:val="30"/>
    <w:rsid w:val="0098229F"/>
    <w:rPr>
      <w:b/>
      <w:bCs/>
      <w:i/>
      <w:iCs/>
      <w:color w:val="4F81BD"/>
    </w:rPr>
  </w:style>
  <w:style w:type="character" w:styleId="ae">
    <w:name w:val="Subtle Emphasis"/>
    <w:basedOn w:val="a0"/>
    <w:uiPriority w:val="19"/>
    <w:qFormat/>
    <w:rsid w:val="0098229F"/>
    <w:rPr>
      <w:i/>
      <w:iCs/>
      <w:color w:val="808080"/>
    </w:rPr>
  </w:style>
  <w:style w:type="character" w:styleId="af">
    <w:name w:val="Intense Emphasis"/>
    <w:basedOn w:val="a0"/>
    <w:uiPriority w:val="21"/>
    <w:qFormat/>
    <w:rsid w:val="0098229F"/>
    <w:rPr>
      <w:b/>
      <w:bCs/>
      <w:i/>
      <w:iCs/>
      <w:color w:val="4F81BD"/>
    </w:rPr>
  </w:style>
  <w:style w:type="character" w:styleId="af0">
    <w:name w:val="Subtle Reference"/>
    <w:basedOn w:val="a0"/>
    <w:uiPriority w:val="31"/>
    <w:qFormat/>
    <w:rsid w:val="0098229F"/>
    <w:rPr>
      <w:smallCaps/>
      <w:color w:val="C0504D"/>
      <w:u w:val="single"/>
    </w:rPr>
  </w:style>
  <w:style w:type="character" w:styleId="af1">
    <w:name w:val="Intense Reference"/>
    <w:basedOn w:val="a0"/>
    <w:uiPriority w:val="32"/>
    <w:qFormat/>
    <w:rsid w:val="0098229F"/>
    <w:rPr>
      <w:b/>
      <w:bCs/>
      <w:smallCaps/>
      <w:color w:val="C0504D"/>
      <w:spacing w:val="5"/>
      <w:u w:val="single"/>
    </w:rPr>
  </w:style>
  <w:style w:type="character" w:styleId="af2">
    <w:name w:val="Book Title"/>
    <w:basedOn w:val="a0"/>
    <w:uiPriority w:val="33"/>
    <w:qFormat/>
    <w:rsid w:val="0098229F"/>
    <w:rPr>
      <w:b/>
      <w:bCs/>
      <w:smallCaps/>
      <w:spacing w:val="5"/>
    </w:rPr>
  </w:style>
  <w:style w:type="paragraph" w:styleId="af3">
    <w:name w:val="TOC Heading"/>
    <w:basedOn w:val="1"/>
    <w:next w:val="a"/>
    <w:uiPriority w:val="39"/>
    <w:qFormat/>
    <w:rsid w:val="0098229F"/>
    <w:pPr>
      <w:outlineLvl w:val="9"/>
    </w:pPr>
  </w:style>
  <w:style w:type="paragraph" w:styleId="af4">
    <w:name w:val="Document Map"/>
    <w:basedOn w:val="a"/>
    <w:link w:val="af5"/>
    <w:uiPriority w:val="99"/>
    <w:semiHidden/>
    <w:unhideWhenUsed/>
    <w:rsid w:val="00222923"/>
    <w:pPr>
      <w:spacing w:after="0" w:line="240" w:lineRule="auto"/>
    </w:pPr>
    <w:rPr>
      <w:rFonts w:ascii="Tahoma" w:hAnsi="Tahoma" w:cs="Tahoma"/>
      <w:sz w:val="16"/>
      <w:szCs w:val="16"/>
    </w:rPr>
  </w:style>
  <w:style w:type="character" w:customStyle="1" w:styleId="af5">
    <w:name w:val="Схема документа Знак"/>
    <w:basedOn w:val="a0"/>
    <w:link w:val="af4"/>
    <w:uiPriority w:val="99"/>
    <w:semiHidden/>
    <w:rsid w:val="00222923"/>
    <w:rPr>
      <w:rFonts w:ascii="Tahoma" w:hAnsi="Tahoma" w:cs="Tahoma"/>
      <w:sz w:val="16"/>
      <w:szCs w:val="16"/>
    </w:rPr>
  </w:style>
  <w:style w:type="paragraph" w:styleId="af6">
    <w:name w:val="header"/>
    <w:basedOn w:val="a"/>
    <w:link w:val="af7"/>
    <w:uiPriority w:val="99"/>
    <w:unhideWhenUsed/>
    <w:rsid w:val="00256A2F"/>
    <w:pPr>
      <w:tabs>
        <w:tab w:val="center" w:pos="4677"/>
        <w:tab w:val="right" w:pos="9355"/>
      </w:tabs>
      <w:spacing w:before="0" w:after="0" w:line="240" w:lineRule="auto"/>
      <w:jc w:val="center"/>
    </w:pPr>
    <w:rPr>
      <w:sz w:val="16"/>
      <w:szCs w:val="20"/>
    </w:rPr>
  </w:style>
  <w:style w:type="character" w:customStyle="1" w:styleId="af7">
    <w:name w:val="Верхний колонтитул Знак"/>
    <w:basedOn w:val="a0"/>
    <w:link w:val="af6"/>
    <w:uiPriority w:val="99"/>
    <w:rsid w:val="00256A2F"/>
    <w:rPr>
      <w:rFonts w:ascii="Times New Roman" w:hAnsi="Times New Roman"/>
      <w:sz w:val="16"/>
      <w:lang w:val="ru-RU"/>
    </w:rPr>
  </w:style>
  <w:style w:type="paragraph" w:styleId="af8">
    <w:name w:val="footer"/>
    <w:basedOn w:val="a"/>
    <w:link w:val="af9"/>
    <w:uiPriority w:val="99"/>
    <w:semiHidden/>
    <w:unhideWhenUsed/>
    <w:rsid w:val="00256A2F"/>
    <w:pPr>
      <w:tabs>
        <w:tab w:val="center" w:pos="4677"/>
        <w:tab w:val="right" w:pos="9355"/>
      </w:tabs>
      <w:spacing w:before="0" w:after="0" w:line="240" w:lineRule="auto"/>
      <w:jc w:val="center"/>
    </w:pPr>
    <w:rPr>
      <w:sz w:val="16"/>
      <w:szCs w:val="20"/>
    </w:rPr>
  </w:style>
  <w:style w:type="character" w:customStyle="1" w:styleId="af9">
    <w:name w:val="Нижний колонтитул Знак"/>
    <w:basedOn w:val="a0"/>
    <w:link w:val="af8"/>
    <w:uiPriority w:val="99"/>
    <w:semiHidden/>
    <w:rsid w:val="00256A2F"/>
    <w:rPr>
      <w:rFonts w:ascii="Times New Roman" w:hAnsi="Times New Roman"/>
      <w:sz w:val="16"/>
      <w:lang w:val="ru-RU"/>
    </w:rPr>
  </w:style>
  <w:style w:type="character" w:styleId="afa">
    <w:name w:val="footnote reference"/>
    <w:basedOn w:val="a0"/>
    <w:rsid w:val="00F06394"/>
    <w:rPr>
      <w:vertAlign w:val="superscript"/>
    </w:rPr>
  </w:style>
  <w:style w:type="paragraph" w:styleId="afb">
    <w:name w:val="footnote text"/>
    <w:basedOn w:val="a"/>
    <w:link w:val="a4"/>
    <w:rsid w:val="00F06394"/>
    <w:pPr>
      <w:spacing w:line="216" w:lineRule="auto"/>
    </w:pPr>
    <w:rPr>
      <w:sz w:val="20"/>
      <w:szCs w:val="20"/>
    </w:rPr>
  </w:style>
  <w:style w:type="paragraph" w:customStyle="1" w:styleId="footnotetextunindented">
    <w:name w:val="footnote text unindented"/>
    <w:aliases w:val="Текст сноски Без отступа"/>
    <w:basedOn w:val="Normalunindented"/>
    <w:link w:val="a4"/>
    <w:rsid w:val="00F06394"/>
    <w:pPr>
      <w:spacing w:line="216" w:lineRule="auto"/>
    </w:pPr>
    <w:rPr>
      <w:sz w:val="20"/>
      <w:szCs w:val="20"/>
    </w:rPr>
  </w:style>
  <w:style w:type="paragraph" w:customStyle="1" w:styleId="listfootnotetext">
    <w:name w:val="list footnote text"/>
    <w:aliases w:val="Текст сноски Абзац списка"/>
    <w:basedOn w:val="ab"/>
    <w:link w:val="a4"/>
    <w:rsid w:val="00F06394"/>
    <w:pPr>
      <w:spacing w:line="216" w:lineRule="auto"/>
    </w:pPr>
    <w:rPr>
      <w:sz w:val="20"/>
      <w:szCs w:val="20"/>
    </w:rPr>
  </w:style>
  <w:style w:type="character" w:styleId="afc">
    <w:name w:val="Hyperlink"/>
    <w:unhideWhenUsed/>
    <w:rsid w:val="0025615A"/>
    <w:rPr>
      <w:color w:val="0000FF"/>
      <w:u w:val="single"/>
    </w:rPr>
  </w:style>
  <w:style w:type="paragraph" w:styleId="afd">
    <w:name w:val="Normal (Web)"/>
    <w:basedOn w:val="a"/>
    <w:uiPriority w:val="99"/>
    <w:unhideWhenUsed/>
    <w:rsid w:val="00B63BF5"/>
    <w:pPr>
      <w:spacing w:before="100" w:beforeAutospacing="1" w:after="100" w:afterAutospacing="1" w:line="240" w:lineRule="auto"/>
      <w:ind w:firstLine="0"/>
      <w:jc w:val="left"/>
    </w:pPr>
    <w:rPr>
      <w:sz w:val="24"/>
      <w:szCs w:val="24"/>
    </w:rPr>
  </w:style>
  <w:style w:type="paragraph" w:customStyle="1" w:styleId="ConsPlusCell">
    <w:name w:val="ConsPlusCell"/>
    <w:rsid w:val="00D25631"/>
    <w:pPr>
      <w:widowControl w:val="0"/>
      <w:autoSpaceDE w:val="0"/>
      <w:autoSpaceDN w:val="0"/>
    </w:pPr>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9D8161AA42813FF2C5CEF20345109A18045E915A4D486592BF0D91A3DD55F1698951AD87C989255BD5FBE190C6009D654393C4422B6702763792395C7026DDCADF98121AE86249BB26E826402AC30ABA92EEdAR9M" TargetMode="External"/><Relationship Id="rId299" Type="http://schemas.openxmlformats.org/officeDocument/2006/relationships/hyperlink" Target="consultantplus://offline/ref=9D8161AA42813FF2C5CEF20345109A18045E915A4D486592BF0D91A3DD55F1698951AD87C989255BD5FBE092C10199654393C4422B6702763792395C762BD795D28D04d5R3M" TargetMode="External"/><Relationship Id="rId303" Type="http://schemas.openxmlformats.org/officeDocument/2006/relationships/hyperlink" Target="consultantplus://offline/ref=9D8161AA42813FF2C5CEF20345109A18045E915A4D486592BF0D91A3DD55F1698951AD87C989255BD5FBE190C6009D654393C4422B6702763792395C742FD69D86DD4C4BBB23d1R3M" TargetMode="External"/><Relationship Id="rId21" Type="http://schemas.openxmlformats.org/officeDocument/2006/relationships/hyperlink" Target="consultantplus://offline/ref=9D8161AA42813FF2C5CEF20345109A18045E915A4D486592BF0D91A3DD55F1698951AD87C989255BD5FBE091C30D9A654393C4422B6702763792395C742FD69E8FDD4C4BBB23d1R3M" TargetMode="External"/><Relationship Id="rId42" Type="http://schemas.openxmlformats.org/officeDocument/2006/relationships/hyperlink" Target="consultantplus://offline/ref=9D8161AA42813FF2C5CEF20345109A18045E915A4D486592BF0D91A3DD55F1698951AD87C989255BD5FAEA9CCA059C654393C4422B6702763792395C742FD69E8FDE4C43BB2402B726F03A402CD403E6C1ADE60AF36CdFRFM" TargetMode="External"/><Relationship Id="rId63" Type="http://schemas.openxmlformats.org/officeDocument/2006/relationships/hyperlink" Target="consultantplus://offline/ref=9D8161AA42813FF2C5CEF20345109A18045E915A4D486592BF0D91A3DD55F1698951AD87C989255BD5FAE996C10499654393C4422B6702763792395C742FD69E8ED44C4BBB23d1R3M" TargetMode="External"/><Relationship Id="rId84" Type="http://schemas.openxmlformats.org/officeDocument/2006/relationships/hyperlink" Target="consultantplus://offline/ref=9D8161AA42813FF2C5CEF20345109A18045E915A4D486592BF0D91A3DD55F1698951AD87C989255BD5FBE09DC1019F654393C4422B6702763792395C742FD69E8AD44C4BBB23d1R3M" TargetMode="External"/><Relationship Id="rId138" Type="http://schemas.openxmlformats.org/officeDocument/2006/relationships/hyperlink" Target="consultantplus://offline/ref=9D8161AA42813FF2C5CEF20345109A18045E915A4D486592BF0D91A3DD55F1698951AD87C989255BD5FBE092C10199654393C4422B6702763792395C742FD49F86DB4C4BBB23d1R3M" TargetMode="External"/><Relationship Id="rId159" Type="http://schemas.openxmlformats.org/officeDocument/2006/relationships/hyperlink" Target="consultantplus://offline/ref=9D8161AA42813FF2C5CEF20345109A18045E915A4D486592BF0D91A3DD55F1698951AD87C989255BD5FBE190C6009D654393C4422B6702763792395C742FD69F88DF4C4BBB23d1R3M" TargetMode="External"/><Relationship Id="rId324" Type="http://schemas.openxmlformats.org/officeDocument/2006/relationships/footer" Target="footer1.xml"/><Relationship Id="rId170" Type="http://schemas.openxmlformats.org/officeDocument/2006/relationships/hyperlink" Target="consultantplus://offline/ref=9D8161AA42813FF2C5CEF20345109A18045E915A4D486592BF0D91A3DD55F1698951AD87C989255BD5FAEF97C4079F654393C4422B6702763792395C742FD5988DD94C43BB2402B725F63A412BD403E6C1ADE60AF36CdFRFM" TargetMode="External"/><Relationship Id="rId191" Type="http://schemas.openxmlformats.org/officeDocument/2006/relationships/hyperlink" Target="consultantplus://offline/ref=9D8161AA42813FF2C5CEF20345109A18045E915A4D486592BF0D91A3DD55F1698951AD87C989255BD5FBE092C60399654393C4422B6702763792395C762CD195D28D04d5R3M" TargetMode="External"/><Relationship Id="rId205" Type="http://schemas.openxmlformats.org/officeDocument/2006/relationships/hyperlink" Target="consultantplus://offline/ref=9D8161AA42813FF2C5CEF20345109A18045E915A4D486592BF0D91A3DD55F1698951AD87C989255BD5FBE092C10199654393C4422B6702763792395C742FD79A8EDA4C4BBB23d1R3M" TargetMode="External"/><Relationship Id="rId226" Type="http://schemas.openxmlformats.org/officeDocument/2006/relationships/hyperlink" Target="consultantplus://offline/ref=9D8161AA42813FF2C5CEF20345109A18045E915A4D486592BF0D91A3DD55F1698951AD87C989255BD5FAE994C6039C654393C4422B6702763792395C742FD69E8CD54C43BB2402B724F13A4022D403E6C2A4E60AF36CdFRFM" TargetMode="External"/><Relationship Id="rId247" Type="http://schemas.openxmlformats.org/officeDocument/2006/relationships/hyperlink" Target="consultantplus://offline/ref=9D8161AA42813FF2C5CEF20345109A18045E915A4D486592BF0D91A3DD55F1698951AD87C989255BD5FBE190C6009D654393C4422B6702763792395C742FD49E8CDD4C4BBB23d1R3M" TargetMode="External"/><Relationship Id="rId107" Type="http://schemas.openxmlformats.org/officeDocument/2006/relationships/hyperlink" Target="consultantplus://offline/ref=9D8161AA42813FF2C5CEF20345109A18045E915A4D486592BF0D91A3DD55F1698951AD87C989255BD5FAE996C40691654393C4422B6702763792395C742FD69F88DA4C4BBB23d1R3M" TargetMode="External"/><Relationship Id="rId268" Type="http://schemas.openxmlformats.org/officeDocument/2006/relationships/hyperlink" Target="consultantplus://offline/ref=9D8161AA42813FF2C5CEF20345109A18045E915A4D486592BF0D91A3DD55F1698951AD87C989255BD5FBE893C30798654393C4422B6702763792395C742FD69E87DB4C4BBB23d1R3M" TargetMode="External"/><Relationship Id="rId289" Type="http://schemas.openxmlformats.org/officeDocument/2006/relationships/hyperlink" Target="consultantplus://offline/ref=9D8161AA42813FF2C5CEF20345109A18045E915A4D486592BF0D91A3DD55F1698951AD87C989255BD5FBE190C6009D654393C4422B6702763792395C742FD5988DD94C43BB2402B724F33A412BD403E6C2A5E60AF36CdFRFM" TargetMode="External"/><Relationship Id="rId11" Type="http://schemas.openxmlformats.org/officeDocument/2006/relationships/hyperlink" Target="consultantplus://offline/ref=9D8161AA42813FF2C5CEF20345109A18045E915A4D486592BF0D91A3DD55F1698951AD87C989255BD5FBE893C30799654393C4422B6702763792395C742FD69E8FDD4C4BBB23d1R3M" TargetMode="External"/><Relationship Id="rId32" Type="http://schemas.openxmlformats.org/officeDocument/2006/relationships/hyperlink" Target="consultantplus://offline/ref=9D8161AA42813FF2C5CEF20345109A18045E915A4D486592BF0D91A3DD55F1698951AD87C989255BD5FBE09DC5059F654393C4422B6702763792395C742FD69E8FDD4C43BB2402B726F43A412BD403E6C2A4E60AF36CdFRFM" TargetMode="External"/><Relationship Id="rId53" Type="http://schemas.openxmlformats.org/officeDocument/2006/relationships/hyperlink" Target="consultantplus://offline/ref=9D8161AA42813FF2C5CEF20345109A18045E915A4D486592BF0D91A3DD55F1698951AD87C989255BD5FBE190C6009D654393C4422B6702763792395C742FD69E8EDC4717EA615CE677B5d6R0M" TargetMode="External"/><Relationship Id="rId74" Type="http://schemas.openxmlformats.org/officeDocument/2006/relationships/hyperlink" Target="consultantplus://offline/ref=9D8161AA42813FF2C5CEF20345109A18045E915A4D486592BF0D91A3DD55F1698951AD87C989255BD5FBE191CB009D654393C4422B6702763792395C742FD69E8FDD4C4BBB23d1R3M" TargetMode="External"/><Relationship Id="rId128" Type="http://schemas.openxmlformats.org/officeDocument/2006/relationships/hyperlink" Target="consultantplus://offline/ref=9D8161AA42813FF2C5CEF20345109A18045E915A4D486592BF0D91A3DD55F1698951AD87C989255BD5FBE092C10199654393C4422B6702763792395C742FD49F86DE4C4BBB23d1R3M" TargetMode="External"/><Relationship Id="rId149" Type="http://schemas.openxmlformats.org/officeDocument/2006/relationships/hyperlink" Target="consultantplus://offline/ref=9D8161AA42813FF2C5CEF20345109A18045E915A4D486592BF0D91A3DD55F1698951AD87C989255BD5FBE893C30491654393C4422B6702763792395C742FD69F8CDD4C43BB2402B724F03A4022D403E6C2A5E60AF36CdFRFM" TargetMode="External"/><Relationship Id="rId314" Type="http://schemas.openxmlformats.org/officeDocument/2006/relationships/hyperlink" Target="consultantplus://offline/ref=9D8161AA42813FF2C5CEF20345109A18045E915A4D486592BF0D91A3DD55F1698951AD87C989255BD5FAE99DCA009C654393C4422B6702763792395C742FD7968DD84C43BB2402B724F53A412BD403E6C2A5E60AF36CdFRFM" TargetMode="External"/><Relationship Id="rId5" Type="http://schemas.openxmlformats.org/officeDocument/2006/relationships/webSettings" Target="webSettings.xml"/><Relationship Id="rId95" Type="http://schemas.openxmlformats.org/officeDocument/2006/relationships/hyperlink" Target="consultantplus://offline/ref=9D8161AA42813FF2C5CEF20345109A18045E915A4D486592BF0D91A3DD55F1698951AD87C989255BD5FBE893C30799654393C4422B6702763792395C742FD69E88D54C4BBB23d1R3M" TargetMode="External"/><Relationship Id="rId160" Type="http://schemas.openxmlformats.org/officeDocument/2006/relationships/hyperlink" Target="consultantplus://offline/ref=9D8161AA42813FF2C5CEF20345109A18045E915A4D486592BF0D91A3DD55F1698951AD87C989255BD5FBE190C6009D654393C4422B6702763792395C742FD39C88DB4C4BBB23d1R3M" TargetMode="External"/><Relationship Id="rId181"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216" Type="http://schemas.openxmlformats.org/officeDocument/2006/relationships/hyperlink" Target="consultantplus://offline/ref=9D8161AA42813FF2C5CEF20345109A18045E915A4D486592BF0D91A3DD55F1698951AD87C989255BD5FBE09DC10190654393C4422B6702763792395C742FD69E8BDF4C43BB2402B727F13A402DD403E6C2A4E60AF36CdFRFM" TargetMode="External"/><Relationship Id="rId237" Type="http://schemas.openxmlformats.org/officeDocument/2006/relationships/hyperlink" Target="consultantplus://offline/ref=9D8161AA42813FF2C5CEF20345109A18045E915A4D486592BF0D91A3DD55F1698951AD87C989255BD5FAE991C30C9B654393C4422B6702763792395C742FD49789DC4C4BBB23d1R3M" TargetMode="External"/><Relationship Id="rId258"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279" Type="http://schemas.openxmlformats.org/officeDocument/2006/relationships/hyperlink" Target="consultantplus://offline/ref=9D8161AA42813FF2C5CEF20345109A18045E915A4D486592BF0D91A3DD55F1698951AD87C989255BD5FAE892C3049C654393C4422B6702763792395C7727D39D85881653BF6D57BE38F6265E29CA00EFC8F1BC15dER6M" TargetMode="External"/><Relationship Id="rId22" Type="http://schemas.openxmlformats.org/officeDocument/2006/relationships/hyperlink" Target="consultantplus://offline/ref=9D8161AA42813FF2C5CEF20345109A18045E915A4D486592BF0D91A3DD55F1698951AD87C989255BD5FBE09DC1019F654393C4422B6702763792395C742FD69E8FDD4C4BBB23d1R3M" TargetMode="External"/><Relationship Id="rId43" Type="http://schemas.openxmlformats.org/officeDocument/2006/relationships/hyperlink" Target="consultantplus://offline/ref=9D8161AA42813FF2C5CEF20345109A18045E915A4D486592BF0D91A3DD55F1698951AD87C989255BD5FAEF96C2049D654393C4422B6702763792395C742FD69E8FDD4C43BB2402B724F63A412AD403E6C1ADE60AF36CdFRFM" TargetMode="External"/><Relationship Id="rId64" Type="http://schemas.openxmlformats.org/officeDocument/2006/relationships/hyperlink" Target="consultantplus://offline/ref=9D8161AA42813FF2C5CEF20345109A18045E915A4D486592BF0D91A3DD55F1698951AD87C989255BD5FAE996C10499654393C4422B6702763792395C742FD69E8ED44C4BBB23d1R3M" TargetMode="External"/><Relationship Id="rId118" Type="http://schemas.openxmlformats.org/officeDocument/2006/relationships/hyperlink" Target="consultantplus://offline/ref=9D8161AA42813FF2C5CEF20345109A18045E915A4D486592BF0D91A3DD55F1698951AD87C989255BD5FBE190C6009D654393C4422B6702763792395C742FDDCADF98121AE86249BB26E826402AC30ABA92EEdAR9M" TargetMode="External"/><Relationship Id="rId139" Type="http://schemas.openxmlformats.org/officeDocument/2006/relationships/hyperlink" Target="consultantplus://offline/ref=9D8161AA42813FF2C5CEF20345109A18045E915A4D486592BF0D91A3DD55F1698951AD87C989255BD5FBE092C10199654393C4422B6702763792395C742FD49F86D54C4BBB23d1R3M" TargetMode="External"/><Relationship Id="rId290" Type="http://schemas.openxmlformats.org/officeDocument/2006/relationships/hyperlink" Target="consultantplus://offline/ref=9D8161AA42813FF2C5CEF20345109A18045E915A4D486592BF0D91A3DD55F1698951AD87C989255BD5FBE092C10199654393C4422B6702763792395C742FD7968CD44C4BBB23d1R3M" TargetMode="External"/><Relationship Id="rId304" Type="http://schemas.openxmlformats.org/officeDocument/2006/relationships/hyperlink" Target="consultantplus://offline/ref=9D8161AA42813FF2C5CEF20345109A18045E915A4D486592BF0D91A3DD55F1698951AD87C989255BD5FBE190C6009D654393C4422B6702763792395C742FD69A89D84C4BBB23d1R3M" TargetMode="External"/><Relationship Id="rId325" Type="http://schemas.openxmlformats.org/officeDocument/2006/relationships/fontTable" Target="fontTable.xml"/><Relationship Id="rId85" Type="http://schemas.openxmlformats.org/officeDocument/2006/relationships/hyperlink" Target="consultantplus://offline/ref=9D8161AA42813FF2C5CEF20345109A18045E915A4D486592BF0D91A3DD55F1698951AD87C989255BD5FAEF97C4079F654393C4422B6702763792395C7427D19785881653BF6D55B838F62D5E29CA03E6C8F1BC15dER6M" TargetMode="External"/><Relationship Id="rId150" Type="http://schemas.openxmlformats.org/officeDocument/2006/relationships/hyperlink" Target="consultantplus://offline/ref=9D8161AA42813FF2C5CEF20345109A18045E915A4D486592BF0D91A3DD55F1698951AD87C989255BD5FBE893C30491654393C4422B6702763792395C742FD69F8CDD4C4BBB23d1R3M" TargetMode="External"/><Relationship Id="rId171" Type="http://schemas.openxmlformats.org/officeDocument/2006/relationships/hyperlink" Target="consultantplus://offline/ref=9D8161AA42813FF2C5CEF20345109A18045E915A4D486592BF0D91A3DD55F1698951AD87C989255BD5FAEF93CB0598654393C4422B6702763792395C742ED79C8FD71346AE355AB825E8254135C801E4C3A6B107E1d6RBM" TargetMode="External"/><Relationship Id="rId192" Type="http://schemas.openxmlformats.org/officeDocument/2006/relationships/hyperlink" Target="consultantplus://offline/ref=9D8161AA42813FF2C5CEF20345109A18045E915A4D486592BF0D91A3DD55F1698951AD87C989255BD5FAE892C3049C654393C4422B6702763792395C772DD795DA8D0342E76055A426FF3A422BCB08ED9FFCAEd1R2M" TargetMode="External"/><Relationship Id="rId206" Type="http://schemas.openxmlformats.org/officeDocument/2006/relationships/hyperlink" Target="consultantplus://offline/ref=9D8161AA42813FF2C5CEF20345109A18045E915A4D486592BF0D91A3DD55F1698951AD87C989255BD5FBE092C10199654393C4422B6702763792395C742FD79986DE4C4BBB23d1R3M" TargetMode="External"/><Relationship Id="rId227" Type="http://schemas.openxmlformats.org/officeDocument/2006/relationships/hyperlink" Target="consultantplus://offline/ref=9D8161AA42813FF2C5CEF20345109A18045E915A4D486592BF0D91A3DD55F1698951AD87C989255BD5FAEA9CCA059C654393C4422B6702763792395C742FD69E8ADD4C43BB2402B724F23A4129D403E6C1ADE60AF36CdFRFM" TargetMode="External"/><Relationship Id="rId248" Type="http://schemas.openxmlformats.org/officeDocument/2006/relationships/hyperlink" Target="consultantplus://offline/ref=9D8161AA42813FF2C5CEF20345109A18045E915A4D486592BF0D91A3DD55F1698951AD87C989255BD5FBEA9DCA039338499B9D4E29600D2920957050752ED0998ED71B46A9d2R4M" TargetMode="External"/><Relationship Id="rId269" Type="http://schemas.openxmlformats.org/officeDocument/2006/relationships/hyperlink" Target="consultantplus://offline/ref=9D8161AA42813FF2C5CEF20345109A18045E915A4D486592BF0D91A3DD55F1698951AD87C989255BD5FBE190C6009D654393C4422B6702763792395C742FD49D88D94C4BBB23d1R3M" TargetMode="External"/><Relationship Id="rId12" Type="http://schemas.openxmlformats.org/officeDocument/2006/relationships/hyperlink" Target="consultantplus://offline/ref=9D8161AA42813FF2C5CEF20345109A18045E915A4D486592BF0D91A3DD55F1698951AD87C989255BD5FBE893C30491654393C4422B6702763792395C742FD69E8FDD4C4BBB23d1R3M" TargetMode="External"/><Relationship Id="rId33" Type="http://schemas.openxmlformats.org/officeDocument/2006/relationships/hyperlink" Target="consultantplus://offline/ref=9D8161AA42813FF2C5CEF20345109A18045E915A4D486592BF0D91A3DD55F1698951AD87C989255BD5FBE09DC5059F654393C4422B6702763792395C742FD69E8FDD4C43BB2402B726F43A412BD403E6C2A4E60AF36CdFRFM" TargetMode="External"/><Relationship Id="rId108" Type="http://schemas.openxmlformats.org/officeDocument/2006/relationships/hyperlink" Target="consultantplus://offline/ref=9D8161AA42813FF2C5CEF20345109A18045E915A4D486592BF0D91A3DD55F1698951AD87C989255BD5FBE893C30799654393C4422B6702763792395C742FD69E88D54C4BBB23d1R3M" TargetMode="External"/><Relationship Id="rId129" Type="http://schemas.openxmlformats.org/officeDocument/2006/relationships/hyperlink" Target="consultantplus://offline/ref=9D8161AA42813FF2C5CEF20345109A18045E915A4D486592BF0D91A3DD55F1698951AD87C989255BD5FBE893C30491654393C4422B6702763792395C742FD69F89DD4C43BB2402B724F43A412BD403E6C2A5E60AF36CdFRFM" TargetMode="External"/><Relationship Id="rId280"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315" Type="http://schemas.openxmlformats.org/officeDocument/2006/relationships/hyperlink" Target="consultantplus://offline/ref=9D8161AA42813FF2C5CEF20345109A18045E915A4D486592BF0D91A3DD55F1698951AD87C989255BD5FAE994C40091654393C4422B6702763792395C742FD59E8ADE4C4BBB23d1R3M" TargetMode="External"/><Relationship Id="rId54" Type="http://schemas.openxmlformats.org/officeDocument/2006/relationships/hyperlink" Target="consultantplus://offline/ref=9D8161AA42813FF2C5CEF20345109A18045E915A4D486592BF0D91A3DD55F1698951AD87C989255BD5FBE190C6009D654393C4422B6702763792395C742FD69E8EDC4717EA615CE677B5d6R0M" TargetMode="External"/><Relationship Id="rId75" Type="http://schemas.openxmlformats.org/officeDocument/2006/relationships/hyperlink" Target="consultantplus://offline/ref=9D8161AA42813FF2C5CEF20345109A18045E915A4D486592BF0D91A3DD55F1698951AD87C989255BD5FBE191CB009D654393C4422B6702763792395C742FD69E8FDD4C4BBB23d1R3M" TargetMode="External"/><Relationship Id="rId96" Type="http://schemas.openxmlformats.org/officeDocument/2006/relationships/hyperlink" Target="consultantplus://offline/ref=9D8161AA42813FF2C5CEF20345109A18045E915A4D486592BF0D91A3DD55F1698951AD87C989255BD5FBE893C30799654393C4422B6702763792395C742FD69E86DB4C4BBB23d1R3M" TargetMode="External"/><Relationship Id="rId140" Type="http://schemas.openxmlformats.org/officeDocument/2006/relationships/hyperlink" Target="consultantplus://offline/ref=9D8161AA42813FF2C5CEF20345109A18045E915A4D486592BF0D91A3DD55F1698951AD87C989255BD5FBE092C10199654393C4422B6702763792395C742FD49F86DB4C4BBB23d1R3M" TargetMode="External"/><Relationship Id="rId161" Type="http://schemas.openxmlformats.org/officeDocument/2006/relationships/hyperlink" Target="consultantplus://offline/ref=9D8161AA42813FF2C5CEF20345109A18045E915A4D486592BF0D91A3DD55F1698951AD87C989255BD5FBE190C6009D654393C4422B6702763792395C742FD69D8EDD4C4BBB23d1R3M" TargetMode="External"/><Relationship Id="rId182" Type="http://schemas.openxmlformats.org/officeDocument/2006/relationships/hyperlink" Target="consultantplus://offline/ref=9D8161AA42813FF2C5CEF20345109A18045E915A4D486592BF0D91A3DD55F1698951AD87C989255BD5FBEB97C0019A654393C4422B6702763792395C742FD69E8ED84C43BB2402B726F23A412BD403E6C2A5E60AF36CdFRFM" TargetMode="External"/><Relationship Id="rId217" Type="http://schemas.openxmlformats.org/officeDocument/2006/relationships/hyperlink" Target="consultantplus://offline/ref=9D8161AA42813FF2C5CEF20345109A18045E915A4D486592BF0D91A3DD55F1698951AD9ADB9C510E86F4E89CC1079E654393C4422B6702763792395C742FD69E8EDB4C43BB2402B727F13A402DD403E6C2A4E60AF36CdFRFM" TargetMode="External"/><Relationship Id="rId6" Type="http://schemas.openxmlformats.org/officeDocument/2006/relationships/footnotes" Target="footnotes.xml"/><Relationship Id="rId238" Type="http://schemas.openxmlformats.org/officeDocument/2006/relationships/hyperlink" Target="consultantplus://offline/ref=9D8161AA42813FF2C5CEF20345109A18045E915A4D486592BF0D91A3DD55F1698951AD87C989255BD5FBE092C10199654393C4422B6702763792395C742FD7968ED84C4BBB23d1R3M" TargetMode="External"/><Relationship Id="rId259"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23" Type="http://schemas.openxmlformats.org/officeDocument/2006/relationships/hyperlink" Target="consultantplus://offline/ref=9D8161AA42813FF2C5CEF20345109A18045E915A4D486592BF0D91A3DD55F1698951AD87C989255BD5FBE09DC1019F654393C4422B6702763792395C742FD69E8FDD4C4BBB23d1R3M" TargetMode="External"/><Relationship Id="rId119" Type="http://schemas.openxmlformats.org/officeDocument/2006/relationships/hyperlink" Target="consultantplus://offline/ref=9D8161AA42813FF2C5CEF20345109A18045E915A4D486592BF0D91A3DD55F1698951AD87C989255BD5FBE190C6009D654393C4422B6702763792395C7429DF95DA8D0342E76255A427F63A422BCB08ED9FFCAEd1R2M" TargetMode="External"/><Relationship Id="rId270"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291" Type="http://schemas.openxmlformats.org/officeDocument/2006/relationships/hyperlink" Target="consultantplus://offline/ref=9D8161AA42813FF2C5CEF20345109A18045E915A4D486592BF0D91A3DD55F1698951AD87C989255BD5FBE092C10199654393C4422B6702763792395C742FD7968DDF4C4BBB23d1R3M" TargetMode="External"/><Relationship Id="rId305" Type="http://schemas.openxmlformats.org/officeDocument/2006/relationships/hyperlink" Target="consultantplus://offline/ref=9D8161AA42813FF2C5CEF20345109A18045E915A4D486592BF0D91A3DD55F1698951AD87C989255BD5FBE190C6009D654393C4422B6702763792395C742FD69B8ADB4C4BBB23d1R3M" TargetMode="External"/><Relationship Id="rId326" Type="http://schemas.openxmlformats.org/officeDocument/2006/relationships/theme" Target="theme/theme1.xml"/><Relationship Id="rId44" Type="http://schemas.openxmlformats.org/officeDocument/2006/relationships/hyperlink" Target="consultantplus://offline/ref=9D8161AA42813FF2C5CEF20345109A18045E915A4D486592BF0D91A3DD55F1698951AD87C989255BD5FAEF96C2049D654393C4422B6702763792395C742FD69E8FDD4C43BB2402B724F63A412AD403E6C1ADE60AF36CdFRFM" TargetMode="External"/><Relationship Id="rId65" Type="http://schemas.openxmlformats.org/officeDocument/2006/relationships/hyperlink" Target="consultantplus://offline/ref=9D8161AA42813FF2C5CEF20345109A18045E915A4D486592BF0D91A3DD55F1698951AD87C989255BD5F8E192C50590654393C4422B6702763792395C742FD69E8ED44C4BBB23d1R3M" TargetMode="External"/><Relationship Id="rId86" Type="http://schemas.openxmlformats.org/officeDocument/2006/relationships/hyperlink" Target="consultantplus://offline/ref=9D8161AA42813FF2C5CEF20345109A18045E915A4D486592BF0D91A3DD55F1698951AD87C989255BD5FBE893C30799654393C4422B6702763792395C742FD69E87D84C4BBB23d1R3M" TargetMode="External"/><Relationship Id="rId130" Type="http://schemas.openxmlformats.org/officeDocument/2006/relationships/hyperlink" Target="consultantplus://offline/ref=9D8161AA42813FF2C5CEF20345109A18045E915A4D486592BF0D91A3DD55F1698951AD87C989255BD5FBE893C30491654393C4422B6702763792395C742FD69F89DA4C4BBB23d1R3M" TargetMode="External"/><Relationship Id="rId151" Type="http://schemas.openxmlformats.org/officeDocument/2006/relationships/hyperlink" Target="consultantplus://offline/ref=9D8161AA42813FF2C5CEF20345109A18045E915A4D486592BF0D91A3DD55F1698951AD87C989255BD5FBE092C10199654393C4422B6702763792395C7127D095D28D04d5R3M" TargetMode="External"/><Relationship Id="rId172" Type="http://schemas.openxmlformats.org/officeDocument/2006/relationships/hyperlink" Target="consultantplus://offline/ref=9D8161AA42813FF2C5CEF20345109A18045E915A4D486592BF0D91A3DD55F1698951AD87C989255BD5FBE893C30799654393C4422B6702763792395C742FD69F8DDB4C4BBB23d1R3M" TargetMode="External"/><Relationship Id="rId193" Type="http://schemas.openxmlformats.org/officeDocument/2006/relationships/hyperlink" Target="consultantplus://offline/ref=9D8161AA42813FF2C5CEF20345109A18045E915A4D486592BF0D91A3DD55F1698951AD87C989255BD5FAEB91C10191654393C4422B6702763792395C742FD69E8EDC4717EA615CEE77B2714D2AC91FE7C1B3EF56A326B06AFE94d2R2M" TargetMode="External"/><Relationship Id="rId207" Type="http://schemas.openxmlformats.org/officeDocument/2006/relationships/hyperlink" Target="consultantplus://offline/ref=9D8161AA42813FF2C5CEF20345109A18045E915A4D486592BF0D91A3DD55F1698951AD87C989255BD5FBE092C10199654393C4422B6702763792395C742FD79D89D94C4BBB23d1R3M" TargetMode="External"/><Relationship Id="rId228" Type="http://schemas.openxmlformats.org/officeDocument/2006/relationships/hyperlink" Target="consultantplus://offline/ref=9D8161AA42813FF2C5CEF20345109A18045E915A4D486592BF0D91A3DD55F1698951AD87C989255BD5FBE190C6009D654393C4422B6702763792395C742FD59B8BD54C4BBB23d1R3M" TargetMode="External"/><Relationship Id="rId249" Type="http://schemas.openxmlformats.org/officeDocument/2006/relationships/hyperlink" Target="consultantplus://offline/ref=9D8161AA42813FF2C5CEF20345109A18045E915A4D486592BF0D91A3DD55F1698951AD87C989255BD5FAE991C30C9B654393C4422B6702763792395C762CD59B85801654dAREM" TargetMode="External"/><Relationship Id="rId13" Type="http://schemas.openxmlformats.org/officeDocument/2006/relationships/hyperlink" Target="consultantplus://offline/ref=9D8161AA42813FF2C5CEF20345109A18045E915A4D486592BF0D91A3DD55F1698951AD87C989255BD5FBE893C30491654393C4422B6702763792395C742FD69E8FDD4C4BBB23d1R3M" TargetMode="External"/><Relationship Id="rId109" Type="http://schemas.openxmlformats.org/officeDocument/2006/relationships/hyperlink" Target="consultantplus://offline/ref=9D8161AA42813FF2C5CEF20345109A18045E915A4D486592BF0D91A3DD55F1698951AD87C989255BD5FBE09DC1019F654393C4422B6702763792395C742FD69E8AD84C4BBB23d1R3M" TargetMode="External"/><Relationship Id="rId260" Type="http://schemas.openxmlformats.org/officeDocument/2006/relationships/hyperlink" Target="consultantplus://offline/ref=9D8161AA42813FF2C5CEF20345109A18045E915A4D486592BF0D91A3DD55F1698951AD87C989255BD5FBE893C30798654393C4422B6702763792395C742FD69E8BD94C4BBB23d1R3M" TargetMode="External"/><Relationship Id="rId281"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316" Type="http://schemas.openxmlformats.org/officeDocument/2006/relationships/hyperlink" Target="consultantplus://offline/ref=9D8161AA42813FF2C5CEF20345109A18045E915A4D486592BF0D91A3DD55F1698951AD87C989255BD5F8EF9CC6009B654393C4422B6702763792395C742FD49889DE4C4BBB23d1R3M" TargetMode="External"/><Relationship Id="rId34" Type="http://schemas.openxmlformats.org/officeDocument/2006/relationships/hyperlink" Target="consultantplus://offline/ref=9D8161AA42813FF2C5CEF20345109A18045E915A4D486592BF0D91A3DD55F1698951AD87C989255BD5FAE994C6039C654393C4422B6702763792395C742FD69E8FDD4C43BB2402B726F43A412BD403E6C2A4E60AF36CdFRFM" TargetMode="External"/><Relationship Id="rId55" Type="http://schemas.openxmlformats.org/officeDocument/2006/relationships/hyperlink" Target="consultantplus://offline/ref=9D8161AA42813FF2C5CEF20345109A18045E915A4D486592BF0D91A3DD55F1698951AD87C989255BD5FBE190C6009D654393C4422B6702763792395C742FD39C8DD94C4BBB23d1R3M" TargetMode="External"/><Relationship Id="rId76" Type="http://schemas.openxmlformats.org/officeDocument/2006/relationships/hyperlink" Target="consultantplus://offline/ref=9D8161AA42813FF2C5CEF20345109A18045E915A4D486592BF0D91A3DD55F1698951AD87C989255BD5FAE996C40691654393C4422B6702763792395C742FD69E88D54C4BBB23d1R3M" TargetMode="External"/><Relationship Id="rId97" Type="http://schemas.openxmlformats.org/officeDocument/2006/relationships/hyperlink" Target="consultantplus://offline/ref=9D8161AA42813FF2C5CEF20345109A18045E915A4D486592BF0D91A3DD55F1698951AD87C989255BD5FBE092C10199654393C4422B6702763792395C742FD49F8DDE4C4BBB23d1R3M" TargetMode="External"/><Relationship Id="rId120" Type="http://schemas.openxmlformats.org/officeDocument/2006/relationships/hyperlink" Target="consultantplus://offline/ref=9D8161AA42813FF2C5CEF20345109A18045E915A4D486592BF0D91A3DD55F1698951AD87C989255BD5FBE09DC1019F654393C4422B6702763792395C742FD69E8AD84C4BBB23d1R3M" TargetMode="External"/><Relationship Id="rId141" Type="http://schemas.openxmlformats.org/officeDocument/2006/relationships/hyperlink" Target="consultantplus://offline/ref=9D8161AA42813FF2C5CEF20345109A18045E915A4D486592BF0D91A3DD55F1698951AD87C989255BD5FAEF97C4079F654393C4422B6702763792395C742FD5988DD94C43BB2402B725F63A412BD403E6C1ADE60AF36CdFRFM" TargetMode="External"/><Relationship Id="rId7" Type="http://schemas.openxmlformats.org/officeDocument/2006/relationships/endnotes" Target="endnotes.xml"/><Relationship Id="rId162" Type="http://schemas.openxmlformats.org/officeDocument/2006/relationships/hyperlink" Target="consultantplus://offline/ref=9D8161AA42813FF2C5CEF20345109A18045E915A4D486592BF0D91A3DD55F1698951AD87C989255BD5FBE190C6009D654393C4422B6702763792395C742FD39C89DF4C4BBB23d1R3M" TargetMode="External"/><Relationship Id="rId183" Type="http://schemas.openxmlformats.org/officeDocument/2006/relationships/hyperlink" Target="consultantplus://offline/ref=9D8161AA42813FF2C5CEF20345109A18045E915A4D486592BF0D91A3DD55F1698951AD87C989255BD5FBEB97C0019A654393C4422B6702763792395C742FD69E8EDC4717EA615CE677B5d6R0M" TargetMode="External"/><Relationship Id="rId218"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239"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250" Type="http://schemas.openxmlformats.org/officeDocument/2006/relationships/hyperlink" Target="consultantplus://offline/ref=9D8161AA42813FF2C5CEF20345109A18045E915A4D486592BF0D91A3DD55F1698951AD87C989255BD5FBE092C10199654393C4422B6702763792395C742FD7968ED84C4BBB23d1R3M" TargetMode="External"/><Relationship Id="rId271" Type="http://schemas.openxmlformats.org/officeDocument/2006/relationships/hyperlink" Target="consultantplus://offline/ref=9D8161AA42813FF2C5CEF20345109A18045E915A4D486592BF0D91A3DD55F1698951AD87C989255BD5FBE092C10199654393C4422B6702763792395C742FD79B86D54C43BB2402B727F63A412BD403E6C2A5E60AF36CdFRFM" TargetMode="External"/><Relationship Id="rId292" Type="http://schemas.openxmlformats.org/officeDocument/2006/relationships/hyperlink" Target="consultantplus://offline/ref=9D8161AA42813FF2C5CEF20345109A18045E915A4D486592BF0D91A3DD55F1698951AD87C989255BD5FBE092C10199654393C4422B6702763792395C742FD49D8BD54C43BB2402B727F63A412BD403E6C2A5E60AF36CdFRFM" TargetMode="External"/><Relationship Id="rId306" Type="http://schemas.openxmlformats.org/officeDocument/2006/relationships/hyperlink" Target="consultantplus://offline/ref=9D8161AA42813FF2C5CEF20345109A18045E915A4D486592BF0D91A3DD55F1698951AD87C989255BD5FBE092C10199654393C4422B6702763792395C742FD49C8EDC4C4BBB23d1R3M" TargetMode="External"/><Relationship Id="rId24" Type="http://schemas.openxmlformats.org/officeDocument/2006/relationships/hyperlink" Target="consultantplus://offline/ref=9D8161AA42813FF2C5CEF20345109A18045E915A4D486592BF0D91A3DD55F1698951AD87C989255BD5FBE09DC1029A654393C4422B6702763792395C742FD69E8FDD4C4BBB23d1R3M" TargetMode="External"/><Relationship Id="rId45" Type="http://schemas.openxmlformats.org/officeDocument/2006/relationships/hyperlink" Target="consultantplus://offline/ref=9D8161AA42813FF2C5CEF20345109A18045E915A4D486592BF0D91A3DD55F1698951AD87C989255BD5FBE092C10199654393C4422B6702763792395C742FD69E8FDA4C4BBB23d1R3M" TargetMode="External"/><Relationship Id="rId66" Type="http://schemas.openxmlformats.org/officeDocument/2006/relationships/hyperlink" Target="consultantplus://offline/ref=9D8161AA42813FF2C5CEF20345109A18045E915A4D486592BF0D91A3DD55F1698951AD87C989255BD5F8E192C50590654393C4422B6702763792395C742FD69E8ED44C4BBB23d1R3M" TargetMode="External"/><Relationship Id="rId87" Type="http://schemas.openxmlformats.org/officeDocument/2006/relationships/hyperlink" Target="consultantplus://offline/ref=9D8161AA42813FF2C5CEF20345109A18045E915A4D486592BF0D91A3DD55F1698951AD87C989255BD5FAEF97C4079F654393C4422B6702763792395C7427D19A85881653BF6D55B938F62D5E29CA03E6C8F1BC15dER6M" TargetMode="External"/><Relationship Id="rId110" Type="http://schemas.openxmlformats.org/officeDocument/2006/relationships/hyperlink" Target="consultantplus://offline/ref=9D8161AA42813FF2C5CEF20345109A18045E915A4D486592BF0D91A3DD55F1698951AD87C989255BD5FBE09DC1019F654393C4422B6702763792395C742FD69E8AD84C4BBB23d1R3M" TargetMode="External"/><Relationship Id="rId131" Type="http://schemas.openxmlformats.org/officeDocument/2006/relationships/hyperlink" Target="consultantplus://offline/ref=9D8161AA42813FF2C5CEF20345109A18045E915A4D486592BF0D91A3DD55F1698951AD87C989255BD5FBE092C10C90654393C4422B6702763792395C742FD69E8EDC4717EA615CE677B5d6R0M" TargetMode="External"/><Relationship Id="rId152" Type="http://schemas.openxmlformats.org/officeDocument/2006/relationships/hyperlink" Target="consultantplus://offline/ref=9D8161AA42813FF2C5CEF20345109A18045E915A4D486592BF0D91A3DD55F1698951AD87C989255BD5FBE893C30491654393C4422B6702763792395C742FD69F8ADA4C43BB2402B724F03A4022D403E6C2A5E60AF36CdFRFM" TargetMode="External"/><Relationship Id="rId173" Type="http://schemas.openxmlformats.org/officeDocument/2006/relationships/hyperlink" Target="consultantplus://offline/ref=9D8161AA42813FF2C5CEF20345109A18045E915A4D486592BF0D91A3DD55F1698951AD87C989255BD5FBE893C30799654393C4422B6702763792395C742FD69F8ADC4C4BBB23d1R3M" TargetMode="External"/><Relationship Id="rId194" Type="http://schemas.openxmlformats.org/officeDocument/2006/relationships/hyperlink" Target="consultantplus://offline/ref=9D8161AA42813FF2C5CEF20345109A18045E915A4D486592BF0D91A3DD55F1698951AD87C989255BD5FBE09DC10190654393C4422B6702763792395C742FD69E87DB4C43BB2402B727F43A4129D403E6C2A4E60AF36CdFRFM" TargetMode="External"/><Relationship Id="rId208" Type="http://schemas.openxmlformats.org/officeDocument/2006/relationships/hyperlink" Target="consultantplus://offline/ref=9D8161AA42813FF2C5CEF20345109A18045E915A4D486592BF0D91A3DD55F1698951AD87C989255BD5FAEF93CB0598654393C4422B6702763792395C742ED79988D71346AE355AB825E8254135C801E4C3A6B107E1d6RBM" TargetMode="External"/><Relationship Id="rId229" Type="http://schemas.openxmlformats.org/officeDocument/2006/relationships/hyperlink" Target="consultantplus://offline/ref=9D8161AA42813FF2C5CEF20345109A18045E915A4D486592BF0D91A3DD55F1698951AD87C989255BD5FBE092C10199654393C4422B6702763792395C7726D695D28D04d5R3M" TargetMode="External"/><Relationship Id="rId240" Type="http://schemas.openxmlformats.org/officeDocument/2006/relationships/hyperlink" Target="consultantplus://offline/ref=9D8161AA42813FF2C5CEF20345109A18045E915A4D486592BF0D91A3DD55F1698951AD87C989255BD5FAE991C30C9B654393C4422B6702763792395C742FD49789DC4C4BBB23d1R3M" TargetMode="External"/><Relationship Id="rId261" Type="http://schemas.openxmlformats.org/officeDocument/2006/relationships/hyperlink" Target="consultantplus://offline/ref=9D8161AA42813FF2C5CEF20345109A18045E915A4D486592BF0D91A3DD55F1698951AD87C989255BD5FBE893C30798654393C4422B6702763792395C742FD69E8BDA4C4BBB23d1R3M" TargetMode="External"/><Relationship Id="rId14" Type="http://schemas.openxmlformats.org/officeDocument/2006/relationships/hyperlink" Target="consultantplus://offline/ref=9D8161AA42813FF2C5CEF20345109A18045E915A4D486592BF0D91A3DD55F1698951AD87C989255BD5FBE893C10091654393C4422B6702763792395C742FD69E8FDD4C4BBB23d1R3M" TargetMode="External"/><Relationship Id="rId30" Type="http://schemas.openxmlformats.org/officeDocument/2006/relationships/hyperlink" Target="consultantplus://offline/ref=9D8161AA42813FF2C5CEF20345109A18045E915A4D486592BF0D91A3DD55F1698951AD87C989255BD5FAED97CA029E654393C4422B6702763792395C742FD69E8FDD4C43BB2402B725F63A402DD403E6C1ADE60AF36CdFRFM" TargetMode="External"/><Relationship Id="rId35" Type="http://schemas.openxmlformats.org/officeDocument/2006/relationships/hyperlink" Target="consultantplus://offline/ref=9D8161AA42813FF2C5CEF20345109A18045E915A4D486592BF0D91A3DD55F1698951AD87C989255BD5FAE994C6039C654393C4422B6702763792395C742FD69E8FDD4C43BB2402B726F43A412BD403E6C2A4E60AF36CdFRFM" TargetMode="External"/><Relationship Id="rId56" Type="http://schemas.openxmlformats.org/officeDocument/2006/relationships/hyperlink" Target="consultantplus://offline/ref=9D8161AA42813FF2C5CEF20345109A18045E915A4D486592BF0D91A3DD55F1698951AD87C989255BD5FBE190C6009D654393C4422B6702763792395C742FD39C8DD94C4BBB23d1R3M" TargetMode="External"/><Relationship Id="rId77" Type="http://schemas.openxmlformats.org/officeDocument/2006/relationships/hyperlink" Target="consultantplus://offline/ref=9D8161AA42813FF2C5CEF20345109A18045E915A4D486592BF0D91A3DD55F1698951AD87C989255BD5FAE996C40691654393C4422B6702763792395C762FDDC2DF9Fd0R3M" TargetMode="External"/><Relationship Id="rId100" Type="http://schemas.openxmlformats.org/officeDocument/2006/relationships/hyperlink" Target="consultantplus://offline/ref=9D8161AA42813FF2C5CEF20345109A18045E915A4D486592BF0D91A3DD55F1698951AD87C989255BD5FBE092C10199654393C4422B6702763792395C742FD49F8DDE4C4BBB23d1R3M" TargetMode="External"/><Relationship Id="rId105" Type="http://schemas.openxmlformats.org/officeDocument/2006/relationships/hyperlink" Target="consultantplus://offline/ref=9D8161AA42813FF2C5CEF20345109A18045E915A4D486592BF0D91A3DD55F1698951AD87C989255BD5FAE892C3049C654393C4422B6702763792395C742AdDR7M" TargetMode="External"/><Relationship Id="rId126" Type="http://schemas.openxmlformats.org/officeDocument/2006/relationships/hyperlink" Target="consultantplus://offline/ref=9D8161AA42813FF2C5CEF20345109A18045E915A4D486592BF0D91A3DD55F1698951AD87C989255BD5FAEE94C0059F654393C4422B6702763792395C742FD0988DDD4C43BB2402B724F53A4129D403E6C1ADE60AF36CdFRFM" TargetMode="External"/><Relationship Id="rId147" Type="http://schemas.openxmlformats.org/officeDocument/2006/relationships/hyperlink" Target="consultantplus://offline/ref=9D8161AA42813FF2C5CEF20345109A18045E915A4D486592BF0D91A3DD55F1698951AD87C989255BD5FBE893C30491654393C4422B6702763792395C742FD69F8FD54C4BBB23d1R3M" TargetMode="External"/><Relationship Id="rId168" Type="http://schemas.openxmlformats.org/officeDocument/2006/relationships/hyperlink" Target="consultantplus://offline/ref=9D8161AA42813FF2C5CEF20345109A18045E915A4D486592BF0D91A3DD55F1698951AD87C989255BD5FBE09DC1019F654393C4422B6702763792395C742FD69E8BDF4C43BB2402B726F53A412BD403E6C2A5E60AF36CdFRFM" TargetMode="External"/><Relationship Id="rId282" Type="http://schemas.openxmlformats.org/officeDocument/2006/relationships/hyperlink" Target="consultantplus://offline/ref=9D8161AA42813FF2C5CEF20345109A18045E915A4D486592BF0D91A3DD55F1698951AD87C989255BD5FAE892C3049C654393C4422B6702763792395C7D2DDDCADF98121AEA6249BA2FE826402AC30ABA92EEdAR9M" TargetMode="External"/><Relationship Id="rId312" Type="http://schemas.openxmlformats.org/officeDocument/2006/relationships/hyperlink" Target="consultantplus://offline/ref=9D8161AA42813FF2C5CEF20345109A18045E915A4D486592BF0D91A3DD55F1698951AD87C989255BD5FAE994C40091654393C4422B6702763792395C742FD59E8ADE4C4BBB23d1R3M" TargetMode="External"/><Relationship Id="rId317" Type="http://schemas.openxmlformats.org/officeDocument/2006/relationships/hyperlink" Target="consultantplus://offline/ref=9D8161AA42813FF2C5CEF20345109A18045E915A4D486592BF0D91A3DD55F1698951AD87C989255BD5FAEA95C7059A654393C4422B6702763792395C7D2BDE9785881653BF6D55BE38F62D5E29CA00EFC8F1BC15dER6M" TargetMode="External"/><Relationship Id="rId8" Type="http://schemas.openxmlformats.org/officeDocument/2006/relationships/hyperlink" Target="consultantplus://offline/ref=9D8161AA42813FF2C5CEF20345109A18045E915A4D486592BF0D91A3DD55F1698951AD87C989255BD5FAE991C30C9B654393C4422B6702763792395C742FD69E8EDC4717EA615CE677B5d6R0M" TargetMode="External"/><Relationship Id="rId51" Type="http://schemas.openxmlformats.org/officeDocument/2006/relationships/hyperlink" Target="consultantplus://offline/ref=9D8161AA42813FF2C5CEF20345109A18045E915A4D486592BF0D91A3DD55F1698951AD87C989255BD5FBE092C60399654393C4422B6702763792395C742FD49F8BD44C4BBB23d1R3M" TargetMode="External"/><Relationship Id="rId72" Type="http://schemas.openxmlformats.org/officeDocument/2006/relationships/hyperlink" Target="consultantplus://offline/ref=9D8161AA42813FF2C5CEF20345109A18045E915A4D486592BF0D91A3DD55F1698951AD87C989255BD5FAED90C30191654393C4422B6702763792395C742FD69E8FDD4C43BB2402B724F73A4029D403E6C1ADE60AF36CdFRFM" TargetMode="External"/><Relationship Id="rId93" Type="http://schemas.openxmlformats.org/officeDocument/2006/relationships/hyperlink" Target="consultantplus://offline/ref=9D8161AA42813FF2C5CEF20345109A18045E915A4D486592BF0D91A3DD55F1698951AD87C989255BD5FAE892C3049C654393C4422B6702763792395C742FD49F8DdDR9M" TargetMode="External"/><Relationship Id="rId98" Type="http://schemas.openxmlformats.org/officeDocument/2006/relationships/hyperlink" Target="consultantplus://offline/ref=9D8161AA42813FF2C5CEF20345109A18045E915A4D486592BF0D91A3DD55F1698951AD87C989255BD5FAE996C40691654393C4422B6702763792395C742FD69F8EDB4C4BBB23d1R3M" TargetMode="External"/><Relationship Id="rId121" Type="http://schemas.openxmlformats.org/officeDocument/2006/relationships/hyperlink" Target="consultantplus://offline/ref=9D8161AA42813FF2C5CEF20345109A18045E915A4D486592BF0D91A3DD55F1698951AD87C989255BD5FBE09DC1019F654393C4422B6702763792395C742FD69E8AD84C4BBB23d1R3M" TargetMode="External"/><Relationship Id="rId142" Type="http://schemas.openxmlformats.org/officeDocument/2006/relationships/hyperlink" Target="consultantplus://offline/ref=9D8161AA42813FF2C5CEF20345109A18045E915A4D486592BF0D91A3DD55F1698951AD87C989255BD5FAEF93CB0598654393C4422B6702763792395C742ED79C8FD71346AE355AB825E8254135C801E4C3A6B107E1d6RBM" TargetMode="External"/><Relationship Id="rId163" Type="http://schemas.openxmlformats.org/officeDocument/2006/relationships/hyperlink" Target="consultantplus://offline/ref=9D8161AA42813FF2C5CEF20345109A18045E915A4D486592BF0D91A3DD55F1698951AD87C989255BD5FBE09DC1019F654393C4422B6702763792395C742FD69E8AD44C43BB2402B726F53A412BD403E6C2A5E60AF36CdFRFM" TargetMode="External"/><Relationship Id="rId184" Type="http://schemas.openxmlformats.org/officeDocument/2006/relationships/hyperlink" Target="consultantplus://offline/ref=9D8161AA42813FF2C5CEF20345109A18045E915A4D486592BF0D91A3DD55F1698951AD87C989255BD5FBE190C6009D654393C4422B6702763792395C742FD49F8CD94C4BBB23d1R3M" TargetMode="External"/><Relationship Id="rId189" Type="http://schemas.openxmlformats.org/officeDocument/2006/relationships/hyperlink" Target="consultantplus://offline/ref=9D8161AA42813FF2C5CEF20345109A18045E915A4D486592BF0D91A3DD55F1698951AD87C989255BD5FBE190C6009D654393C4422B6702763792395C742FD59B8BD54C4BBB23d1R3M" TargetMode="External"/><Relationship Id="rId219"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3" Type="http://schemas.openxmlformats.org/officeDocument/2006/relationships/styles" Target="styles.xml"/><Relationship Id="rId214" Type="http://schemas.openxmlformats.org/officeDocument/2006/relationships/hyperlink" Target="consultantplus://offline/ref=9D8161AA42813FF2C5CEF20345109A18045E915A4D486592BF0D91A3DD55F1698951AD87C989255BD5FBE09DC10190654393C4422B6702763792395C742FD69E8BDF4C4BBB23d1R3M" TargetMode="External"/><Relationship Id="rId230" Type="http://schemas.openxmlformats.org/officeDocument/2006/relationships/hyperlink" Target="consultantplus://offline/ref=9D8161AA42813FF2C5CEF20345109A18045E915A4D486592BF0D91A3DD55F1698951AD87C989255BD5FBE096C6009F654393C4422B6702763792395C742FD49D8CD44C4BBB23d1R3M" TargetMode="External"/><Relationship Id="rId235" Type="http://schemas.openxmlformats.org/officeDocument/2006/relationships/hyperlink" Target="consultantplus://offline/ref=9D8161AA42813FF2C5CEF20345109A18045E915A4D486592BF0D91A3DD55F1698951AD87C989255BD5FAEC90C20199654393C4422B6702763792395C742FD69D87DD4C43BB2402B727F63A402CD403E6C1ADE60AF36CdFRFM" TargetMode="External"/><Relationship Id="rId251" Type="http://schemas.openxmlformats.org/officeDocument/2006/relationships/hyperlink" Target="consultantplus://offline/ref=9D8161AA42813FF2C5CEF20345109A18045E915A4D486592BF0D91A3DD55F1698951AD87C989255BD5FBE092C60399654393C4422B6702763792395C742FD49785801654dAREM" TargetMode="External"/><Relationship Id="rId256" Type="http://schemas.openxmlformats.org/officeDocument/2006/relationships/hyperlink" Target="consultantplus://offline/ref=9D8161AA42813FF2C5CEF20345109A18045E915A4D486592BF0D91A3DD55F1698951AD87C989255BD5FBE893C30798654393C4422B6702763792395C742FD69E8DDB4C4BBB23d1R3M" TargetMode="External"/><Relationship Id="rId277" Type="http://schemas.openxmlformats.org/officeDocument/2006/relationships/hyperlink" Target="consultantplus://offline/ref=9D8161AA42813FF2C5CEF20345109A18045E915A4D486592BF0D91A3DD55F1698951AD87C989255BD5FBE092C10199654393C4422B6702763792395C742FD7988EDE4C43BB2402B727F63A412BD403E6C2A5E60AF36CdFRFM" TargetMode="External"/><Relationship Id="rId298" Type="http://schemas.openxmlformats.org/officeDocument/2006/relationships/hyperlink" Target="consultantplus://offline/ref=9D8161AA42813FF2C5CEF20345109A18045E915A4D486592BF0D91A3DD55F1698951AD87C989255BD5FBE092C10199654393C4422B6702763792395C742FD49D88DC4C43BB2402B727F63A412BD403E6C2A5E60AF36CdFRFM" TargetMode="External"/><Relationship Id="rId25" Type="http://schemas.openxmlformats.org/officeDocument/2006/relationships/hyperlink" Target="consultantplus://offline/ref=9D8161AA42813FF2C5CEF20345109A18045E915A4D486592BF0D91A3DD55F1698951AD87C989255BD5FBE09DC1029A654393C4422B6702763792395C742FD69E8FDD4C4BBB23d1R3M" TargetMode="External"/><Relationship Id="rId46" Type="http://schemas.openxmlformats.org/officeDocument/2006/relationships/hyperlink" Target="consultantplus://offline/ref=9D8161AA42813FF2C5CEF20345109A18045E915A4D486592BF0D91A3DD55F1698951AD87C989255BD5FBE092C10199654393C4422B6702763792395C742FD69E8FDA4C4BBB23d1R3M" TargetMode="External"/><Relationship Id="rId67" Type="http://schemas.openxmlformats.org/officeDocument/2006/relationships/hyperlink" Target="consultantplus://offline/ref=9D8161AA42813FF2C5CEF20345109A18045E915A4D486592BF0D91A3DD55F1698951AD87C989255BD5FBE091C5079A654393C4422B6702763792395C742FD69E8FD94C4BBB23d1R3M" TargetMode="External"/><Relationship Id="rId116" Type="http://schemas.openxmlformats.org/officeDocument/2006/relationships/hyperlink" Target="consultantplus://offline/ref=9D8161AA42813FF2C5CEF20345109A18045E915A4D486592BF0D91A3DD55F1698951AD87C989255BD5FBE190C6009D654393C4422B6702763792395C7429DE95DA8D0342E76255A427F63A422BCB08ED9FFCAEd1R2M" TargetMode="External"/><Relationship Id="rId137" Type="http://schemas.openxmlformats.org/officeDocument/2006/relationships/hyperlink" Target="consultantplus://offline/ref=9D8161AA42813FF2C5CEF20345109A18045E915A4D486592BF0D91A3DD55F1698951AD87C989255BD5FBE893C30491654393C4422B6702763792395C742FD69E89DE4C4BBB23d1R3M" TargetMode="External"/><Relationship Id="rId158" Type="http://schemas.openxmlformats.org/officeDocument/2006/relationships/hyperlink" Target="consultantplus://offline/ref=9D8161AA42813FF2C5CEF20345109A18045E915A4D486592BF0D91A3DD55F1698951AD87C989255BD5FBE190C6009D654393C4422B6702763792395C742FD39C88DB4C4BBB23d1R3M" TargetMode="External"/><Relationship Id="rId272"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293" Type="http://schemas.openxmlformats.org/officeDocument/2006/relationships/hyperlink" Target="consultantplus://offline/ref=9D8161AA42813FF2C5CEF20345109A18045E915A4D486592BF0D91A3DD55F1698951AD87C989255BD5FAE892C3049C654393C4422B6702763792395C7628D595DA8D0342E76055A426FF3A422BCB08ED9FFCAEd1R2M" TargetMode="External"/><Relationship Id="rId302"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307" Type="http://schemas.openxmlformats.org/officeDocument/2006/relationships/hyperlink" Target="consultantplus://offline/ref=62280A331B87D254C1983AC4AEE522A417CB49C07087E0E256DDC2EE04D8E0746338DA4EC8p2C9K" TargetMode="External"/><Relationship Id="rId323" Type="http://schemas.openxmlformats.org/officeDocument/2006/relationships/hyperlink" Target="consultantplus://offline/ref=9D8161AA42813FF2C5CEF20345109A18045E915A4D486592BF0D91A3DD55F1698951AD87C989255BD5FBE097C40C9C654393C4422B6702763792395C772CD095D28D04d5R3M" TargetMode="External"/><Relationship Id="rId20" Type="http://schemas.openxmlformats.org/officeDocument/2006/relationships/hyperlink" Target="consultantplus://offline/ref=9D8161AA42813FF2C5CEF20345109A18045E915A4D486592BF0D91A3DD55F1698951AD87C989255BD5FBE091C30D9A654393C4422B6702763792395C742FD69E8FDD4C4BBB23d1R3M" TargetMode="External"/><Relationship Id="rId41" Type="http://schemas.openxmlformats.org/officeDocument/2006/relationships/hyperlink" Target="consultantplus://offline/ref=9D8161AA42813FF2C5CEF20345109A18045E915A4D486592BF0D91A3DD55F1698951AD87C989255BD5FAEA9CCA059C654393C4422B6702763792395C742FD69E8FDE4C43BB2402B726F03A402CD403E6C1ADE60AF36CdFRFM" TargetMode="External"/><Relationship Id="rId62" Type="http://schemas.openxmlformats.org/officeDocument/2006/relationships/hyperlink" Target="consultantplus://offline/ref=9D8161AA42813FF2C5CEF20345109A18045E915A4D486592BF0D91A3DD55F1698951AD87C989255BD5F8E992CB0298654393C4422B6702763792395C742FD69E8FDC4C4BBB23d1R3M" TargetMode="External"/><Relationship Id="rId83" Type="http://schemas.openxmlformats.org/officeDocument/2006/relationships/hyperlink" Target="consultantplus://offline/ref=9D8161AA42813FF2C5CEF20345109A18045E915A4D486592BF0D91A3DD55F1698951AD87C989255BD5FBE893C30799654393C4422B6702763792395C742FD69E89DE4C4BBB23d1R3M" TargetMode="External"/><Relationship Id="rId88" Type="http://schemas.openxmlformats.org/officeDocument/2006/relationships/hyperlink" Target="consultantplus://offline/ref=9D8161AA42813FF2C5CEF20345109A18045E915A4D486592BF0D91A3DD55F1698951AD87C989255BD5FBE893C30799654393C4422B6702763792395C742FD69E87DE4C4BBB23d1R3M" TargetMode="External"/><Relationship Id="rId111" Type="http://schemas.openxmlformats.org/officeDocument/2006/relationships/hyperlink" Target="consultantplus://offline/ref=9D8161AA42813FF2C5CEF20345109A18045E915A4D486592BF0D91A3DD55F1698951AD87C989255BD5FAE996C40691654393C4422B6702763792395C742FD69F8FD84C4BBB23d1R3M" TargetMode="External"/><Relationship Id="rId132" Type="http://schemas.openxmlformats.org/officeDocument/2006/relationships/hyperlink" Target="consultantplus://offline/ref=9D8161AA42813FF2C5CEF20345109A18045E915A4D486592BF0D91A3DD55F1698951AD87C989255BD5FBE893C30491654393C4422B6702763792395C742FD69E86DD4C4BBB23d1R3M" TargetMode="External"/><Relationship Id="rId153" Type="http://schemas.openxmlformats.org/officeDocument/2006/relationships/hyperlink" Target="consultantplus://offline/ref=9D8161AA42813FF2C5CEF20345109A18045E915A4D486592BF0D91A3DD55F1698951AD87C989255BD5FBE092C10199654393C4422B6702763792395C742FD49F88DC4C43BB2402B724F03A4022D403E6C2A5E60AF36CdFRFM" TargetMode="External"/><Relationship Id="rId174" Type="http://schemas.openxmlformats.org/officeDocument/2006/relationships/hyperlink" Target="consultantplus://offline/ref=9D8161AA42813FF2C5CEF20345109A18045E915A4D486592BF0D91A3DD55F1698951AD87C989255BD5FBE092C10199654393C4422B6702763792395C7426D695D28D04d5R3M" TargetMode="External"/><Relationship Id="rId179" Type="http://schemas.openxmlformats.org/officeDocument/2006/relationships/hyperlink" Target="consultantplus://offline/ref=9D8161AA42813FF2C5CEF20345109A18045E915A4D486592BF0D91A3DD55F1698951AD87C989255BD5FAE996C10499654393C4422B6702763792395C742FD49D8FDA4C4BBB23d1R3M" TargetMode="External"/><Relationship Id="rId195" Type="http://schemas.openxmlformats.org/officeDocument/2006/relationships/hyperlink" Target="consultantplus://offline/ref=9D8161AA42813FF2C5CEF20345109A18045E915A4D486592BF0D91A3DD55F1698951AD9ADB9C510E86F4E89DCB0790654393C4422B6702763792395C742FD69E8FD94C43BB2402B727F43A4129D403E6C2A4E60AF36CdFRFM" TargetMode="External"/><Relationship Id="rId209" Type="http://schemas.openxmlformats.org/officeDocument/2006/relationships/hyperlink" Target="consultantplus://offline/ref=9D8161AA42813FF2C5CEF20345109A18045E915A4D486592BF0D91A3DD55F1698951AD87C989255BD5FBE190C6009D654393C4422B6702763792395C742FD79986DA4C4BBB23d1R3M" TargetMode="External"/><Relationship Id="rId190" Type="http://schemas.openxmlformats.org/officeDocument/2006/relationships/hyperlink" Target="consultantplus://offline/ref=9D8161AA42813FF2C5CEF20345109A18045E915A4D486592BF0D91A3DD55F1698951AD87C989255BD5FBE092C10199654393C4422B6702763792395C742FD79E87DE4C4BBB23d1R3M" TargetMode="External"/><Relationship Id="rId204" Type="http://schemas.openxmlformats.org/officeDocument/2006/relationships/hyperlink" Target="consultantplus://offline/ref=9D8161AA42813FF2C5CEF20345109A18045E915A4D486592BF0D91A3DD55F1698951AD87C989255BD5FBE190C6009D654393C4422B6702763792395C742FD59B8BD54C4BBB23d1R3M" TargetMode="External"/><Relationship Id="rId220" Type="http://schemas.openxmlformats.org/officeDocument/2006/relationships/hyperlink" Target="consultantplus://offline/ref=9D8161AA42813FF2C5CEF20345109A18045E915A4D486592BF0D91A3DD55F1698951AD87C989255BD5FBE092C10199654393C4422B6702763792395C742FD79A87DC4C4BBB23d1R3M" TargetMode="External"/><Relationship Id="rId225" Type="http://schemas.openxmlformats.org/officeDocument/2006/relationships/hyperlink" Target="consultantplus://offline/ref=9D8161AA42813FF2C5CEF20345109A18045E915A4D486592BF0D91A3DD55F1698951AD87C989255BD5FBE092C10199654393C4422B6702763792395C7728DE95D28D04d5R3M" TargetMode="External"/><Relationship Id="rId241" Type="http://schemas.openxmlformats.org/officeDocument/2006/relationships/hyperlink" Target="consultantplus://offline/ref=9D8161AA42813FF2C5CEF20345109A18045E915A4D486592BF0D91A3DD55F1698951AD87C989255BD5FBE092C10199654393C4422B6702763792395C742FD7968ED84C4BBB23d1R3M" TargetMode="External"/><Relationship Id="rId246" Type="http://schemas.openxmlformats.org/officeDocument/2006/relationships/hyperlink" Target="consultantplus://offline/ref=9D8161AA42813FF2C5CEF20345109A18045E915A4D486592BF0D91A3DD55F1698951AD87C989255BD5FBE190C6009D654393C4422B6702763792395C742FD49D88D94C4BBB23d1R3M" TargetMode="External"/><Relationship Id="rId267"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288" Type="http://schemas.openxmlformats.org/officeDocument/2006/relationships/hyperlink" Target="consultantplus://offline/ref=9D8161AA42813FF2C5CEF20345109A18045E915A4D486592BF0D91A3DD55F1698951AD87C989255BD5FBE092C10199654393C4422B6702763792395C742FD7968CD54C43BB2402B727F63A412BD403E6C2A5E60AF36CdFRFM" TargetMode="External"/><Relationship Id="rId15" Type="http://schemas.openxmlformats.org/officeDocument/2006/relationships/hyperlink" Target="consultantplus://offline/ref=9D8161AA42813FF2C5CEF20345109A18045E915A4D486592BF0D91A3DD55F1698951AD87C989255BD5FBE893C10091654393C4422B6702763792395C742FD69E8FDD4C4BBB23d1R3M" TargetMode="External"/><Relationship Id="rId36" Type="http://schemas.openxmlformats.org/officeDocument/2006/relationships/hyperlink" Target="consultantplus://offline/ref=9D8161AA42813FF2C5CEF20345109A18045E915A4D486592BF0D91A3DD55F1698951AD87C989255BD5FAE993C50591654393C4422B6702763792395C742FD69E8FDD4C43BB2402B726F43A412BD403E6C2A4E60AF36CdFRFM" TargetMode="External"/><Relationship Id="rId57" Type="http://schemas.openxmlformats.org/officeDocument/2006/relationships/hyperlink" Target="consultantplus://offline/ref=9D8161AA42813FF2C5CEF20345109A18045E915A4D486592BF0D91A3DD55F1698951AD87C989255BD5FBEB97C0019A654393C4422B6702763792395C742FD69E8EDC4717EA615CE677B5d6R0M" TargetMode="External"/><Relationship Id="rId106" Type="http://schemas.openxmlformats.org/officeDocument/2006/relationships/hyperlink" Target="consultantplus://offline/ref=9D8161AA42813FF2C5CEF20345109A18045E915A4D486592BF0D91A3DD55F1698951AD87C989255BD5FBE092C10199654393C4422B6702763792395C742AD795D28D04d5R3M" TargetMode="External"/><Relationship Id="rId127" Type="http://schemas.openxmlformats.org/officeDocument/2006/relationships/hyperlink" Target="consultantplus://offline/ref=9D8161AA42813FF2C5CEF20345109A18045E915A4D486592BF0D91A3DD55F1698951AD87C989255BD5FBE893C30491654393C4422B6702763792395C742FD69F88DE4C4BBB23d1R3M" TargetMode="External"/><Relationship Id="rId262" Type="http://schemas.openxmlformats.org/officeDocument/2006/relationships/hyperlink" Target="consultantplus://offline/ref=9D8161AA42813FF2C5CEF20345109A18045E915A4D486592BF0D91A3DD55F1698951AD87C989255BD5FBE893C30798654393C4422B6702763792395C742FD69E8BD94C4BBB23d1R3M" TargetMode="External"/><Relationship Id="rId283"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313" Type="http://schemas.openxmlformats.org/officeDocument/2006/relationships/hyperlink" Target="consultantplus://offline/ref=9D8161AA42813FF2C5CEF20345109A18045E915A4D486592BF0D91A3DD55F1698951AD87C989255BD5FBE190C6009D654393C4422B6702763792395C742FD39C8BD44C4BBB23d1R3M" TargetMode="External"/><Relationship Id="rId318" Type="http://schemas.openxmlformats.org/officeDocument/2006/relationships/hyperlink" Target="consultantplus://offline/ref=9D8161AA42813FF2C5CEF20345109A18045E915A4D486592BF0D91A3DD55F1698951AD87C989255BD5F8EF9CC6009B654393C4422B6702763792395C742FD49A8CDD4C4BBB23d1R3M" TargetMode="External"/><Relationship Id="rId10" Type="http://schemas.openxmlformats.org/officeDocument/2006/relationships/hyperlink" Target="consultantplus://offline/ref=9D8161AA42813FF2C5CEF20345109A18045E915A4D486592BF0D91A3DD55F1698951AD87C989255BD5FBE893C30799654393C4422B6702763792395C742FD69E8FDD4C4BBB23d1R3M" TargetMode="External"/><Relationship Id="rId31" Type="http://schemas.openxmlformats.org/officeDocument/2006/relationships/hyperlink" Target="consultantplus://offline/ref=9D8161AA42813FF2C5CEF20345109A18045E915A4D486592BF0D91A3DD55F1698951AD87C989255BD5FAED97CA029E654393C4422B6702763792395C742FD69E8FDD4C43BB2402B725F63A402DD403E6C1ADE60AF36CdFRFM" TargetMode="External"/><Relationship Id="rId52" Type="http://schemas.openxmlformats.org/officeDocument/2006/relationships/hyperlink" Target="consultantplus://offline/ref=9D8161AA42813FF2C5CEF20345109A18045E915A4D486592BF0D91A3DD55F1698951AD87C989255BD5FBE092C60399654393C4422B6702763792395C742FD49F8BD44C4BBB23d1R3M" TargetMode="External"/><Relationship Id="rId73" Type="http://schemas.openxmlformats.org/officeDocument/2006/relationships/hyperlink" Target="consultantplus://offline/ref=9D8161AA42813FF2C5CEF20345109A18045E915A4D486592BF0D91A3DD55F1698951AD87C989255BD5FBE191CB009D654393C4422B6702763792395C742FD69E8FDD4C4BBB23d1R3M" TargetMode="External"/><Relationship Id="rId78" Type="http://schemas.openxmlformats.org/officeDocument/2006/relationships/hyperlink" Target="http://budget.1gl.ru/" TargetMode="External"/><Relationship Id="rId94" Type="http://schemas.openxmlformats.org/officeDocument/2006/relationships/hyperlink" Target="consultantplus://offline/ref=9D8161AA42813FF2C5CEF20345109A18045E915A4D486592BF0D91A3DD55F1698951AD87C989255BD5FAE996C40691654393C4422B6702763792395C742FD69F8EDA4C4BBB23d1R3M" TargetMode="External"/><Relationship Id="rId99" Type="http://schemas.openxmlformats.org/officeDocument/2006/relationships/hyperlink" Target="consultantplus://offline/ref=9D8161AA42813FF2C5CEF20345109A18045E915A4D486592BF0D91A3DD55F1698951AD87C989255BD5FBE893C30799654393C4422B6702763792395C742FD69E87D84C4BBB23d1R3M" TargetMode="External"/><Relationship Id="rId101" Type="http://schemas.openxmlformats.org/officeDocument/2006/relationships/hyperlink" Target="consultantplus://offline/ref=9D8161AA42813FF2C5CEF20345109A18045E915A4D486592BF0D91A3DD55F1698951AD87C989255BD5FAEF97C4079F654393C4422B6702763792395C7427D19A85881653BF6D55B938F62D5E29CA03E6C8F1BC15dER6M" TargetMode="External"/><Relationship Id="rId122" Type="http://schemas.openxmlformats.org/officeDocument/2006/relationships/hyperlink" Target="consultantplus://offline/ref=9D8161AA42813FF2C5CEF20345109A18045E915A4D486592BF0D91A3DD55F1698951AD87C989255BD5FBE09DC1019F654393C4422B6702763792395C742FD69E8AD84C4BBB23d1R3M" TargetMode="External"/><Relationship Id="rId143" Type="http://schemas.openxmlformats.org/officeDocument/2006/relationships/hyperlink" Target="consultantplus://offline/ref=9D8161AA42813FF2C5CEF20345109A18045E915A4D486592BF0D91A3DD55F1698951AD87C989255BD5FBE893C30799654393C4422B6702763792395C742FD69F8DDB4C4BBB23d1R3M" TargetMode="External"/><Relationship Id="rId148" Type="http://schemas.openxmlformats.org/officeDocument/2006/relationships/hyperlink" Target="consultantplus://offline/ref=9D8161AA42813FF2C5CEF20345109A18045E915A4D486592BF0D91A3DD55F1698951AD87C989255BD5FBE893C30491654393C4422B6702763792395C742FD69F8ADC4C4BBB23d1R3M" TargetMode="External"/><Relationship Id="rId164" Type="http://schemas.openxmlformats.org/officeDocument/2006/relationships/hyperlink" Target="consultantplus://offline/ref=9D8161AA42813FF2C5CEF20345109A18045E915A4D486592BF0D91A3DD55F1698951AD87C989255BD5FBE092C10199654393C4422B6702763792395C742FD6968FD84C4BBB23d1R3M" TargetMode="External"/><Relationship Id="rId169" Type="http://schemas.openxmlformats.org/officeDocument/2006/relationships/hyperlink" Target="consultantplus://offline/ref=9D8161AA42813FF2C5CEF20345109A18045E915A4D486592BF0D91A3DD55F1698951AD87C989255BD5FAE890CA0099654393C4422B6702763792395C742FD69E89DC4C43BB2402B726FF3A402FD403E6C2A4E60AF36CdFRFM" TargetMode="External"/><Relationship Id="rId185" Type="http://schemas.openxmlformats.org/officeDocument/2006/relationships/hyperlink" Target="consultantplus://offline/ref=9D8161AA42813FF2C5CEF20345109A18045E915A4D486592BF0D91A3DD55F1698951AD87C989255BD5FBEB97C0019A654393C4422B6702763792395C742FD69E8AD94C4BBB23d1R3M" TargetMode="External"/><Relationship Id="rId4" Type="http://schemas.openxmlformats.org/officeDocument/2006/relationships/settings" Target="settings.xml"/><Relationship Id="rId9" Type="http://schemas.openxmlformats.org/officeDocument/2006/relationships/hyperlink" Target="consultantplus://offline/ref=9D8161AA42813FF2C5CEF20345109A18045E915A4D486592BF0D91A3DD55F1698951AD87C989255BD5FAE996C40691654393C4422B6702763792395C742FD69E8EDC4717EA615CE677B5d6R0M" TargetMode="External"/><Relationship Id="rId180" Type="http://schemas.openxmlformats.org/officeDocument/2006/relationships/hyperlink" Target="consultantplus://offline/ref=9D8161AA42813FF2C5CEF20345109A18045E915A4D486592BF0D91A3DD55F1698951AD87C989255BD5FBE190C6009D654393C4422B6702763792395C742FD79F8CDB4C4BBB23d1R3M" TargetMode="External"/><Relationship Id="rId210" Type="http://schemas.openxmlformats.org/officeDocument/2006/relationships/hyperlink" Target="consultantplus://offline/ref=9D8161AA42813FF2C5CEF20345109A18045E915A4D486592BF0D91A3DD55F1698951AD87C989255BD5FBE190C6009D654393C4422B6702763792395C742FD39D88D44C4BBB23d1R3M" TargetMode="External"/><Relationship Id="rId215"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236" Type="http://schemas.openxmlformats.org/officeDocument/2006/relationships/hyperlink" Target="consultantplus://offline/ref=9D8161AA42813FF2C5CEF20345109A18045E915A4D486592BF0D91A3DD55F1698951AD87C989255BD5FBE190C6009D654393C4422B6702763792395C742FD49D88D94C4BBB23d1R3M" TargetMode="External"/><Relationship Id="rId257" Type="http://schemas.openxmlformats.org/officeDocument/2006/relationships/hyperlink" Target="consultantplus://offline/ref=9D8161AA42813FF2C5CEF20345109A18045E915A4D486592BF0D91A3DD55F1698951AD87C989255BD5FBE893C30798654393C4422B6702763792395C742FD69E86DF4C4BBB23d1R3M" TargetMode="External"/><Relationship Id="rId278" Type="http://schemas.openxmlformats.org/officeDocument/2006/relationships/hyperlink" Target="consultantplus://offline/ref=9D8161AA42813FF2C5CEF20345109A18045E915A4D486592BF0D91A3DD55F1698951AD87C989255BD5FBE092C10199654393C4422B6702763792395C762DD095D28D04d5R3M" TargetMode="External"/><Relationship Id="rId26" Type="http://schemas.openxmlformats.org/officeDocument/2006/relationships/hyperlink" Target="consultantplus://offline/ref=9D8161AA42813FF2C5CEF20345109A18045E915A4D486592BF0D91A3DD55F1698951AD87C989255BD5FBE09DC10190654393C4422B6702763792395C742FD69E8FDD4C4BBB23d1R3M" TargetMode="External"/><Relationship Id="rId231" Type="http://schemas.openxmlformats.org/officeDocument/2006/relationships/hyperlink" Target="consultantplus://offline/ref=9D8161AA42813FF2C5CEF20345109A18045E915A4D486592BF0D91A3DD55F1698951AD87C989255BD5FBE19DC40398654393C4422B6702763792395C742FD79886DA4C4BBB23d1R3M" TargetMode="External"/><Relationship Id="rId252"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273" Type="http://schemas.openxmlformats.org/officeDocument/2006/relationships/hyperlink" Target="consultantplus://offline/ref=9D8161AA42813FF2C5CEF20345109A18045E915A4D486592BF0D91A3DD55F1698951AD87C989255BD5FAEF91C2059E654393C4422B6702763792395C702BD19E85881653BF6D55B938F7265E29CA03E6C8F1BC15dER6M" TargetMode="External"/><Relationship Id="rId294"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308" Type="http://schemas.openxmlformats.org/officeDocument/2006/relationships/hyperlink" Target="consultantplus://offline/ref=62280A331B87D254C1983AC4AEE522A417CB49C07087E0E256DDC2EE04D8E0746338DA44CD2Fp5C3K" TargetMode="External"/><Relationship Id="rId47" Type="http://schemas.openxmlformats.org/officeDocument/2006/relationships/hyperlink" Target="consultantplus://offline/ref=9D8161AA42813FF2C5CEF20345109A18045E915A4D486592BF0D91A3DD55F1698951AD87C989255BD5FBE092C10199654393C4422B6702763792395C742FD69D86DB4C4BBB23d1R3M" TargetMode="External"/><Relationship Id="rId68" Type="http://schemas.openxmlformats.org/officeDocument/2006/relationships/hyperlink" Target="consultantplus://offline/ref=9D8161AA42813FF2C5CEF20345109A18045E915A4D486592BF0D91A3DD55F1698951AD87C989255BD5FBE091C5079A654393C4422B6702763792395C742FD69E8FD94C4BBB23d1R3M" TargetMode="External"/><Relationship Id="rId89" Type="http://schemas.openxmlformats.org/officeDocument/2006/relationships/hyperlink" Target="consultantplus://offline/ref=9D8161AA42813FF2C5CEF20345109A18045E915A4D486592BF0D91A3DD55F1698951AD87C989255BD5FBE893C30799654393C4422B6702763792395C742FD69E87DE4C4BBB23d1R3M" TargetMode="External"/><Relationship Id="rId112" Type="http://schemas.openxmlformats.org/officeDocument/2006/relationships/hyperlink" Target="consultantplus://offline/ref=9D8161AA42813FF2C5CEF20345109A18045E915A4D486592BF0D91A3DD55F1698951AD87C989255BD5FBE893C30799654393C4422B6702763792395C742FD69C8FDE4C4BBB23d1R3M" TargetMode="External"/><Relationship Id="rId133" Type="http://schemas.openxmlformats.org/officeDocument/2006/relationships/hyperlink" Target="consultantplus://offline/ref=9D8161AA42813FF2C5CEF20345109A18045E915A4D486592BF0D91A3DD55F1698951AD87C989255BD5FBE893C30491654393C4422B6702763792395C742FD69E89DB4C4BBB23d1R3M" TargetMode="External"/><Relationship Id="rId154" Type="http://schemas.openxmlformats.org/officeDocument/2006/relationships/hyperlink" Target="consultantplus://offline/ref=9D8161AA42813FF2C5CEF20345109A18045E915A4D486592BF0D91A3DD55F1698951AD87C989255BD5FBE893C30491654393C4422B6702763792395C742FD69F87DD4C4BBB23d1R3M" TargetMode="External"/><Relationship Id="rId175" Type="http://schemas.openxmlformats.org/officeDocument/2006/relationships/hyperlink" Target="consultantplus://offline/ref=9D8161AA42813FF2C5CEF20345109A18045E915A4D486592BF0D91A3DD55F1698951AD87C989255BD5FBE893C30799654393C4422B6702763792395C742FD69F8CDB4C4BBB23d1R3M" TargetMode="External"/><Relationship Id="rId196" Type="http://schemas.openxmlformats.org/officeDocument/2006/relationships/hyperlink" Target="consultantplus://offline/ref=9D8161AA42813FF2C5CEF20345109A18045E915A4D486592BF0D91A3DD55F1698951AD87C989255BD5FBE09DC1019F654393C4422B6702763792395C742FD69E8BDF4C43BB2402B727F43A4129D403E6C2A4E60AF36CdFRFM" TargetMode="External"/><Relationship Id="rId200" Type="http://schemas.openxmlformats.org/officeDocument/2006/relationships/hyperlink" Target="consultantplus://offline/ref=9D8161AA42813FF2C5CEF20345109A18045E915A4D486592BF0D91A3DD55F1698951AD87C989255BD5FBE190C6009D654393C4422B6702763792395C742FD29C8ADB4C4BBB23d1R3M" TargetMode="External"/><Relationship Id="rId16" Type="http://schemas.openxmlformats.org/officeDocument/2006/relationships/hyperlink" Target="consultantplus://offline/ref=9D8161AA42813FF2C5CEF20345109A18045E915A4D486592BF0D91A3DD55F1698951AD87C989255BD5FBE893C30798654393C4422B6702763792395C742FD69E8FDD4C4BBB23d1R3M" TargetMode="External"/><Relationship Id="rId221" Type="http://schemas.openxmlformats.org/officeDocument/2006/relationships/hyperlink" Target="consultantplus://offline/ref=9D8161AA42813FF2C5CEF20345109A18045E915A4D486592BF0D91A3DD55F1698951AD87C989255BD5FBE092C10199654393C4422B6702763792395C742FD79A87D54C4BBB23d1R3M" TargetMode="External"/><Relationship Id="rId242"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263" Type="http://schemas.openxmlformats.org/officeDocument/2006/relationships/hyperlink" Target="consultantplus://offline/ref=9D8161AA42813FF2C5CEF20345109A18045E915A4D486592BF0D91A3DD55F1698951AD87C989255BD5FBE893C30798654393C4422B6702763792395C742FD69E87D94C4BBB23d1R3M" TargetMode="External"/><Relationship Id="rId284" Type="http://schemas.openxmlformats.org/officeDocument/2006/relationships/hyperlink" Target="consultantplus://offline/ref=9D8161AA42813FF2C5CEF20345109A18045E915A4D486592BF0D91A3DD55F1698951AD87C989255BD5FBE092C10199654393C4422B6702763792395C742FD7988CD54C43BB2402B727F63A412BD403E6C2A5E60AF36CdFRFM" TargetMode="External"/><Relationship Id="rId319" Type="http://schemas.openxmlformats.org/officeDocument/2006/relationships/hyperlink" Target="consultantplus://offline/ref=9D8161AA42813FF2C5CEF20345109A18045E915A4D486592BF0D91A3DD55F1698951AD87C989255BD5F8EF9CC6009B654393C4422B6702763792395C742FD49A8BD44C4BBB23d1R3M" TargetMode="External"/><Relationship Id="rId37" Type="http://schemas.openxmlformats.org/officeDocument/2006/relationships/hyperlink" Target="consultantplus://offline/ref=9D8161AA42813FF2C5CEF20345109A18045E915A4D486592BF0D91A3DD55F1698951AD87C989255BD5FAE993C50591654393C4422B6702763792395C742FD69E8FDD4C43BB2402B726F43A412BD403E6C2A4E60AF36CdFRFM" TargetMode="External"/><Relationship Id="rId58" Type="http://schemas.openxmlformats.org/officeDocument/2006/relationships/hyperlink" Target="consultantplus://offline/ref=9D8161AA42813FF2C5CEF20345109A18045E915A4D486592BF0D91A3DD55F1698951AD87C989255BD5FBEB97C0019A654393C4422B6702763792395C742FD69E8EDC4717EA615CE677B5d6R0M" TargetMode="External"/><Relationship Id="rId79" Type="http://schemas.openxmlformats.org/officeDocument/2006/relationships/hyperlink" Target="consultantplus://offline/ref=9D8161AA42813FF2C5CEF20345109A18045E915A4D486592BF0D91A3DD55F1698951AD87C989255BD5FBE092C10199654393C4422B6702763792395C742FD49F8DDA4C43BB2402B727F63A412BD403E6C2A5E60AF36CdFRFM" TargetMode="External"/><Relationship Id="rId102" Type="http://schemas.openxmlformats.org/officeDocument/2006/relationships/hyperlink" Target="consultantplus://offline/ref=9D8161AA42813FF2C5CEF20345109A18045E915A4D486592BF0D91A3DD55F1698951AD87C989255BD5FAEB9DC7049D654393C4422B6702763792395C742FD69E87dDR8M" TargetMode="External"/><Relationship Id="rId123" Type="http://schemas.openxmlformats.org/officeDocument/2006/relationships/hyperlink" Target="consultantplus://offline/ref=9D8161AA42813FF2C5CEF20345109A18045E915A4D486592BF0D91A3DD55F1698951AD87C989255BD5FBE09DC1029A654393C4422B6702763792395C742FD69E8EDC4717EA615CE677B5d6R0M" TargetMode="External"/><Relationship Id="rId144" Type="http://schemas.openxmlformats.org/officeDocument/2006/relationships/hyperlink" Target="consultantplus://offline/ref=9D8161AA42813FF2C5CEF20345109A18045E915A4D486592BF0D91A3DD55F1698951AD87C989255BD5FBE893C30799654393C4422B6702763792395C742FD69F8DD54C4BBB23d1R3M" TargetMode="External"/><Relationship Id="rId90" Type="http://schemas.openxmlformats.org/officeDocument/2006/relationships/hyperlink" Target="consultantplus://offline/ref=9D8161AA42813FF2C5CEF20345109A18045E915A4D486592BF0D91A3DD55F1698951AD87C989255BD5FBE09DC1019F654393C4422B6702763792395C742FD69E8AD54C4BBB23d1R3M" TargetMode="External"/><Relationship Id="rId165" Type="http://schemas.openxmlformats.org/officeDocument/2006/relationships/hyperlink" Target="consultantplus://offline/ref=9D8161AA42813FF2C5CEF20345109A18045E915A4D486592BF0D91A3DD55F1698951AD87C989255BD5FAE890CA0099654393C4422B6702763792395C742FD69E8ADB4C43BB2402B726FF3A402FD403E6C2A4E60AF36CdFRFM" TargetMode="External"/><Relationship Id="rId186" Type="http://schemas.openxmlformats.org/officeDocument/2006/relationships/hyperlink" Target="consultantplus://offline/ref=9D8161AA42813FF2C5CEF20345109A18045E915A4D486592BF0D91A3DD55F1698951AD87C989255BD5FAEF91C60D9C654393C4422B6702763792395C742FD79E8FDD4C43BB2402B724F73A412BD403E6C1ADE60AF36CdFRFM" TargetMode="External"/><Relationship Id="rId211" Type="http://schemas.openxmlformats.org/officeDocument/2006/relationships/hyperlink" Target="consultantplus://offline/ref=9D8161AA42813FF2C5CEF20345109A18045E915A4D486592BF0D91A3DD55F1698951AD87C989255BD5FAED91C5009D654393C4422B6702763792395C742FD69E8AD84C43BB2402B725F63A402DD403E6C1ADE60AF36CdFRFM" TargetMode="External"/><Relationship Id="rId232" Type="http://schemas.openxmlformats.org/officeDocument/2006/relationships/hyperlink" Target="consultantplus://offline/ref=9D8161AA42813FF2C5CEF20345109A18045E915A4D486592BF0D91A3DD55F1698951AD87C989255BD5FBE19DC40398654393C4422B6702763792395C742FD79C86DD4C4BBB23d1R3M" TargetMode="External"/><Relationship Id="rId253" Type="http://schemas.openxmlformats.org/officeDocument/2006/relationships/hyperlink" Target="consultantplus://offline/ref=9D8161AA42813FF2C5CEF20345109A18045E915A4D486592BF0D91A3DD55F1698951AD87C989255BD5FBE893C30798654393C4422B6702763792395C742FD69E8CDB4C4BBB23d1R3M" TargetMode="External"/><Relationship Id="rId274" Type="http://schemas.openxmlformats.org/officeDocument/2006/relationships/hyperlink" Target="consultantplus://offline/ref=9D8161AA42813FF2C5CEF20345109A18045E915A4D486592BF0D91A3DD55F1698951AD87C989255BD5FBE092C10199654393C4422B6702763792395C742FD49D8BDA4C43BB2402B727F63A412BD403E6C2A5E60AF36CdFRFM" TargetMode="External"/><Relationship Id="rId295" Type="http://schemas.openxmlformats.org/officeDocument/2006/relationships/hyperlink" Target="consultantplus://offline/ref=9D8161AA42813FF2C5CEF20345109A18045E915A4D486592BF0D91A3DD55F1698951AD87C989255BD5FBE092C10199654393C4422B6702763792395C7D2BDDCADF98121AEB6049BB26E826402AC20ABA92EEdAR9M" TargetMode="External"/><Relationship Id="rId309" Type="http://schemas.openxmlformats.org/officeDocument/2006/relationships/hyperlink" Target="consultantplus://offline/ref=F8F8392DB9B45B3416DD61532FD001F57C0AB8A89FBA0B7FD4001CE77AB8A27DDFC91016A3B300F8g5E7K" TargetMode="External"/><Relationship Id="rId27" Type="http://schemas.openxmlformats.org/officeDocument/2006/relationships/hyperlink" Target="consultantplus://offline/ref=9D8161AA42813FF2C5CEF20345109A18045E915A4D486592BF0D91A3DD55F1698951AD87C989255BD5FBE09DC10190654393C4422B6702763792395C742FD69E8FDD4C4BBB23d1R3M" TargetMode="External"/><Relationship Id="rId48" Type="http://schemas.openxmlformats.org/officeDocument/2006/relationships/hyperlink" Target="consultantplus://offline/ref=9D8161AA42813FF2C5CEF20345109A18045E915A4D486592BF0D91A3DD55F1698951AD87C989255BD5FBE092C10199654393C4422B6702763792395C742FD69D86DB4C4BBB23d1R3M" TargetMode="External"/><Relationship Id="rId69" Type="http://schemas.openxmlformats.org/officeDocument/2006/relationships/hyperlink" Target="consultantplus://offline/ref=9D8161AA42813FF2C5CEF20345109A18045E915A4D486592BF0D91A3DD55F1698951AD87C989255BD5FBE895C40D9E654393C4422B6702763792395C742FD69E8EDC4717EA615CE677B5d6R0M" TargetMode="External"/><Relationship Id="rId113" Type="http://schemas.openxmlformats.org/officeDocument/2006/relationships/hyperlink" Target="consultantplus://offline/ref=9D8161AA42813FF2C5CEF20345109A18045E915A4D486592BF0D91A3DD55F1698951AD87C989255BD5FBE09DC1019F654393C4422B6702763792395C742FD69E8AD84C4BBB23d1R3M" TargetMode="External"/><Relationship Id="rId134"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320" Type="http://schemas.openxmlformats.org/officeDocument/2006/relationships/hyperlink" Target="consultantplus://offline/ref=9D8161AA42813FF2C5CEF20345109A18045E915A4D486592BF0D91A3DD55F1698951AD87C989255BD5F8E09DCB0199654393C4422B6702763792395C7028DE9C85801654dAREM" TargetMode="External"/><Relationship Id="rId80" Type="http://schemas.openxmlformats.org/officeDocument/2006/relationships/hyperlink" Target="consultantplus://offline/ref=9D8161AA42813FF2C5CEF20345109A18045E915A4D486592BF0D91A3DD55F1698951AD87C989255BD5FAE892C3049C654393C4422B6702763792395C742AD795DA8D0342E76055A426FF3A422BCB08ED9FFCAEd1R2M" TargetMode="External"/><Relationship Id="rId155"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176" Type="http://schemas.openxmlformats.org/officeDocument/2006/relationships/hyperlink" Target="consultantplus://offline/ref=9D8161AA42813FF2C5CEF20345109A18045E915A4D486592BF0D91A3DD55F1698951AD87C989255BD5FBE092C10199654393C4422B6702763792395C742FD6968DDC4C4BBB23d1R3M" TargetMode="External"/><Relationship Id="rId197"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201" Type="http://schemas.openxmlformats.org/officeDocument/2006/relationships/hyperlink" Target="consultantplus://offline/ref=9D8161AA42813FF2C5CEF20345109A18045E915A4D486592BF0D91A3DD55F1698951AD87C989255BD5FBE092C10199654393C4422B6702763792395C742FD79D89DF4C4BBB23d1R3M" TargetMode="External"/><Relationship Id="rId222" Type="http://schemas.openxmlformats.org/officeDocument/2006/relationships/hyperlink" Target="consultantplus://offline/ref=9D8161AA42813FF2C5CEF20345109A18045E915A4D486592BF0D91A3DD55F1698951AD87C989255BD5FBE092C10199654393C4422B6702763792395C742FD79A87D54C4BBB23d1R3M" TargetMode="External"/><Relationship Id="rId243" Type="http://schemas.openxmlformats.org/officeDocument/2006/relationships/hyperlink" Target="consultantplus://offline/ref=9D8161AA42813FF2C5CEF20345109A18045E915A4D486592BF0D91A3DD55F1698951AD87C989255BD5FBE190C6009D654393C4422B6702763792395C742FD79D89D84C4BBB23d1R3M" TargetMode="External"/><Relationship Id="rId264" Type="http://schemas.openxmlformats.org/officeDocument/2006/relationships/hyperlink" Target="consultantplus://offline/ref=9D8161AA42813FF2C5CEF20345109A18045E915A4D486592BF0D91A3DD55F1698951AD87C989255BD5FBE893C30798654393C4422B6702763792395C742FD69E88DF4C4BBB23d1R3M" TargetMode="External"/><Relationship Id="rId285" Type="http://schemas.openxmlformats.org/officeDocument/2006/relationships/hyperlink" Target="consultantplus://offline/ref=9D8161AA42813FF2C5CEF20345109A18045E915A4D486592BF0D91A3DD55F1698951AD87C989255BD5FBE092C10199654393C4422B6702763792395C742FD7988DD84C43BB2402B727F63A412BD403E6C2A5E60AF36CdFRFM" TargetMode="External"/><Relationship Id="rId17" Type="http://schemas.openxmlformats.org/officeDocument/2006/relationships/hyperlink" Target="consultantplus://offline/ref=9D8161AA42813FF2C5CEF20345109A18045E915A4D486592BF0D91A3DD55F1698951AD87C989255BD5FBE893C30798654393C4422B6702763792395C742FD69E8FDD4C4BBB23d1R3M" TargetMode="External"/><Relationship Id="rId38" Type="http://schemas.openxmlformats.org/officeDocument/2006/relationships/hyperlink" Target="consultantplus://offline/ref=9D8161AA42813FF2C5CEF20345109A18045E915A4D486592BF0D91A3DD55F1698951AD87C989255BD5FAE890CA0099654393C4422B6702763792395C742FD69E8FDD4C43BB2402B726F43A412BD403E6C2A4E60AF36CdFRFM" TargetMode="External"/><Relationship Id="rId59" Type="http://schemas.openxmlformats.org/officeDocument/2006/relationships/hyperlink" Target="consultantplus://offline/ref=9D8161AA42813FF2C5CEF20345109A18045E915A4D486592BF0D91A3DD55F1698951AD87C989255BD5FAEC95C70691654393C4422B67027637803904782ED1808FDD5915EA6257B17AA767d0R4M" TargetMode="External"/><Relationship Id="rId103" Type="http://schemas.openxmlformats.org/officeDocument/2006/relationships/hyperlink" Target="consultantplus://offline/ref=9D8161AA42813FF2C5CEF20345109A18045E915A4D486592BF0D91A3DD55F1698951AD87C989255BD5FAEB9DC7049D654393C4422B6702763792395C742FD69E87dDRBM" TargetMode="External"/><Relationship Id="rId124" Type="http://schemas.openxmlformats.org/officeDocument/2006/relationships/hyperlink" Target="consultantplus://offline/ref=9D8161AA42813FF2C5CEF20345109A18045E915A4D486592BF0D91A3DD55F1698951AD87C989255BD5FBE09DC1019F654393C4422B6702763792395C742FD69E8AD84C4BBB23d1R3M" TargetMode="External"/><Relationship Id="rId310" Type="http://schemas.openxmlformats.org/officeDocument/2006/relationships/hyperlink" Target="consultantplus://offline/ref=F8F8392DB9B45B3416DD61532FD001F57C09B5AE9FBA0B7FD4001CE77AB8A27DDFC91016A3B305FEg5E3K" TargetMode="External"/><Relationship Id="rId70" Type="http://schemas.openxmlformats.org/officeDocument/2006/relationships/hyperlink" Target="consultantplus://offline/ref=9D8161AA42813FF2C5CEF20345109A18045E915A4D486592BF0D91A3DD55F1698951AD87C989255BD5FBE895C40D9E654393C4422B6702763792395C742FD69E8EDC4717EA615CE677B5d6R0M" TargetMode="External"/><Relationship Id="rId91" Type="http://schemas.openxmlformats.org/officeDocument/2006/relationships/hyperlink" Target="consultantplus://offline/ref=9D8161AA42813FF2C5CEF20345109A18045E915A4D486592BF0D91A3DD55F1698951AD87C989255BD5FAEB9DC7049D654393C4422B6702763792395C742FD69E87dDR8M" TargetMode="External"/><Relationship Id="rId145" Type="http://schemas.openxmlformats.org/officeDocument/2006/relationships/hyperlink" Target="consultantplus://offline/ref=9D8161AA42813FF2C5CEF20345109A18045E915A4D486592BF0D91A3DD55F1698951AD87C989255BD5FBE092C10199654393C4422B6702763792395C7428D495D28D04d5R3M" TargetMode="External"/><Relationship Id="rId166" Type="http://schemas.openxmlformats.org/officeDocument/2006/relationships/hyperlink" Target="consultantplus://offline/ref=9D8161AA42813FF2C5CEF20345109A18045E915A4D486592BF0D91A3DD55F1698951AD87C989255BD5FAE892C3049C654393C4422B6702763792395C742FD6968FDF4C43BB2402B726F43A4022D403E6C2A4E60AF36CdFRFM" TargetMode="External"/><Relationship Id="rId187" Type="http://schemas.openxmlformats.org/officeDocument/2006/relationships/hyperlink" Target="consultantplus://offline/ref=9D8161AA42813FF2C5CEF20345109A18045E915A4D486592BF0D91A3DD55F1698951AD87C989255BD5FBE092C10199654393C4422B6702763792395C732ADDC2DF9Fd0R3M" TargetMode="External"/><Relationship Id="rId1" Type="http://schemas.openxmlformats.org/officeDocument/2006/relationships/customXml" Target="../customXml/item1.xml"/><Relationship Id="rId212" Type="http://schemas.openxmlformats.org/officeDocument/2006/relationships/hyperlink" Target="consultantplus://offline/ref=9D8161AA42813FF2C5CEF20345109A18045E915A4D486592BF0D91A3DD55F1698951AD87C989255BD5FAED97CA029E654393C4422B6702763792395C742FD69E8DD84C43BB2402B725F63A402DD403E6C1ADE60AF36CdFRFM" TargetMode="External"/><Relationship Id="rId233" Type="http://schemas.openxmlformats.org/officeDocument/2006/relationships/hyperlink" Target="consultantplus://offline/ref=9D8161AA42813FF2C5CEF20345109A18045E915A4D486592BF0D91A3DD55F1698951AD87C989255BD5FAE991C30C9B654393C4422B6702763792395C742DD79F85801654dAREM" TargetMode="External"/><Relationship Id="rId254" Type="http://schemas.openxmlformats.org/officeDocument/2006/relationships/hyperlink" Target="consultantplus://offline/ref=9D8161AA42813FF2C5CEF20345109A18045E915A4D486592BF0D91A3DD55F1698951AD87C989255BD5FBE893C30798654393C4422B6702763792395C742FD69E8DDB4C4BBB23d1R3M" TargetMode="External"/><Relationship Id="rId28" Type="http://schemas.openxmlformats.org/officeDocument/2006/relationships/hyperlink" Target="consultantplus://offline/ref=9D8161AA42813FF2C5CEF20345109A18045E915A4D486592BF0D91A3DD55F1698951AD87C989255BD5FAE994C6039B654393C4422B6702763792395C742FD69E8FDD4C4BBB23d1R3M" TargetMode="External"/><Relationship Id="rId49" Type="http://schemas.openxmlformats.org/officeDocument/2006/relationships/hyperlink" Target="consultantplus://offline/ref=9D8161AA42813FF2C5CEF20345109A18045E915A4D486592BF0D91A3DD55F1698951AD87C989255BD5FBE092C60399654393C4422B6702763792395C742FD69E8FDF4C4BBB23d1R3M" TargetMode="External"/><Relationship Id="rId114" Type="http://schemas.openxmlformats.org/officeDocument/2006/relationships/hyperlink" Target="consultantplus://offline/ref=9D8161AA42813FF2C5CEF20345109A18045E915A4D486592BF0D91A3DD55F1698951AD87C989255BD5FBE190C6009D654393C4422B6702763792395C7027DDCADF98121AE86149BB26E826402AC30ABA92EEdAR9M" TargetMode="External"/><Relationship Id="rId275"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296" Type="http://schemas.openxmlformats.org/officeDocument/2006/relationships/hyperlink" Target="consultantplus://offline/ref=9D8161AA42813FF2C5CEF20345109A18045E915A4D486592BF0D91A3DD55F1698951AD87C989255BD5FBE190C6009D654393C4422B6702763792395C742FD39E87DD4C4BBB23d1R3M" TargetMode="External"/><Relationship Id="rId300" Type="http://schemas.openxmlformats.org/officeDocument/2006/relationships/hyperlink" Target="consultantplus://offline/ref=9D8161AA42813FF2C5CEF20345109A18045E915A4D486592BF0D91A3DD55F1698951AD87C989255BD5FBE092C10199654393C4422B6702763792395C742FD49D88DC4C43BB2402B727F63A412BD403E6C2A5E60AF36CdFRFM" TargetMode="External"/><Relationship Id="rId60" Type="http://schemas.openxmlformats.org/officeDocument/2006/relationships/hyperlink" Target="consultantplus://offline/ref=9D8161AA42813FF2C5CEF20345109A18045E915A4D486592BF0D91A3DD55F1698951AD87C989255BD5FAEC95C70691654393C4422B67027637803904782ED1808FDD5915EA6257B17AA767d0R4M" TargetMode="External"/><Relationship Id="rId81" Type="http://schemas.openxmlformats.org/officeDocument/2006/relationships/hyperlink" Target="consultantplus://offline/ref=9D8161AA42813FF2C5CEF20345109A18045E915A4D486592BF0D91A3DD55F1698951AD87C989255BD5FBE09DC1019F654393C4422B6702763792395C742FD69E8AD84C4BBB23d1R3M" TargetMode="External"/><Relationship Id="rId135" Type="http://schemas.openxmlformats.org/officeDocument/2006/relationships/hyperlink" Target="consultantplus://offline/ref=9D8161AA42813FF2C5CEF20345109A18045E915A4D486592BF0D91A3DD55F1698951AD87C989255BD5FAE892C3049C654393C4422B6702763792395C742FD49F86DF4C43BB2402B726F43A4022D403E6C2A4E60AF36CdFRFM" TargetMode="External"/><Relationship Id="rId156"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177" Type="http://schemas.openxmlformats.org/officeDocument/2006/relationships/hyperlink" Target="consultantplus://offline/ref=9D8161AA42813FF2C5CEF20345109A18045E915A4D486592BF0D91A3DD55F1698951AD87C989255BD5FAE996C10499654393C4422B6702763792395C742FD69E8ED44C43BB2402B724F33A412BD403E6C2A5E60AF36CdFRFM" TargetMode="External"/><Relationship Id="rId198" Type="http://schemas.openxmlformats.org/officeDocument/2006/relationships/hyperlink" Target="consultantplus://offline/ref=9D8161AA42813FF2C5CEF20345109A18045E915A4D486592BF0D91A3DD55F1698951AD87C989255BD5FBE190C6009D654393C4422B6702763792395C742FD29C8ADB4C4BBB23d1R3M" TargetMode="External"/><Relationship Id="rId321" Type="http://schemas.openxmlformats.org/officeDocument/2006/relationships/hyperlink" Target="consultantplus://offline/ref=9D8161AA42813FF2C5CEF20345109A18045E915A4D486592BF0D91A3DD55F1698951AD87C989255BD5FAE991C30C9C654393C4422B6702763792395C7627D39885801654dAREM" TargetMode="External"/><Relationship Id="rId202" Type="http://schemas.openxmlformats.org/officeDocument/2006/relationships/hyperlink" Target="consultantplus://offline/ref=9D8161AA42813FF2C5CEF20345109A18045E915A4D486592BF0D91A3DD55F1698951AD87C989255BD5FBE190C6009D654393C4422B6702763792395C742FD29C8ADB4C4BBB23d1R3M" TargetMode="External"/><Relationship Id="rId223" Type="http://schemas.openxmlformats.org/officeDocument/2006/relationships/hyperlink" Target="consultantplus://offline/ref=9D8161AA42813FF2C5CEF20345109A18045E915A4D486592BF0D91A3DD55F1698951AD87C989255BD5FBE092C10199654393C4422B6702763792395C742FD79A87D54C4BBB23d1R3M" TargetMode="External"/><Relationship Id="rId244" Type="http://schemas.openxmlformats.org/officeDocument/2006/relationships/hyperlink" Target="consultantplus://offline/ref=9D8161AA42813FF2C5CEF20345109A18045E915A4D486592BF0D91A3DD55F1698951AD87C989255BD5FBE190C6009D654393C4422B6702763792395C742FD79A89DB4C4BBB23d1R3M" TargetMode="External"/><Relationship Id="rId18" Type="http://schemas.openxmlformats.org/officeDocument/2006/relationships/hyperlink" Target="consultantplus://offline/ref=9D8161AA42813FF2C5CEF20345109A18045E915A4D486592BF0D91A3DD55F1698951AD87C989255BD5FBE893C30490654393C4422B6702763792395C742FD69E8FDD4C4BBB23d1R3M" TargetMode="External"/><Relationship Id="rId39" Type="http://schemas.openxmlformats.org/officeDocument/2006/relationships/hyperlink" Target="consultantplus://offline/ref=9D8161AA42813FF2C5CEF20345109A18045E915A4D486592BF0D91A3DD55F1698951AD87C989255BD5FAE890CA0099654393C4422B6702763792395C742FD69E8FDD4C43BB2402B726F43A412BD403E6C2A4E60AF36CdFRFM" TargetMode="External"/><Relationship Id="rId265" Type="http://schemas.openxmlformats.org/officeDocument/2006/relationships/hyperlink" Target="consultantplus://offline/ref=9D8161AA42813FF2C5CEF20345109A18045E915A4D486592BF0D91A3DD55F1698951AD87C989255BD5FBE893C30798654393C4422B6702763792395C742FD69E88DA4C4BBB23d1R3M" TargetMode="External"/><Relationship Id="rId286" Type="http://schemas.openxmlformats.org/officeDocument/2006/relationships/hyperlink" Target="consultantplus://offline/ref=9D8161AA42813FF2C5CEF20345109A18045E915A4D486592BF0D91A3DD55F1698951AD87C989255BD5FBE092C10199654393C4422B6702763792395C762CD495D28D04d5R3M" TargetMode="External"/><Relationship Id="rId50" Type="http://schemas.openxmlformats.org/officeDocument/2006/relationships/hyperlink" Target="consultantplus://offline/ref=9D8161AA42813FF2C5CEF20345109A18045E915A4D486592BF0D91A3DD55F1698951AD87C989255BD5FBE092C60399654393C4422B6702763792395C742FD69E8FDF4C4BBB23d1R3M" TargetMode="External"/><Relationship Id="rId104" Type="http://schemas.openxmlformats.org/officeDocument/2006/relationships/hyperlink" Target="consultantplus://offline/ref=9D8161AA42813FF2C5CEF20345109A18045E915A4D486592BF0D91A3DD55F1698951AD87C989255BD5FAE892C3049C654393C4422B6702763792395C742FD49F8DdDR9M" TargetMode="External"/><Relationship Id="rId125" Type="http://schemas.openxmlformats.org/officeDocument/2006/relationships/hyperlink" Target="consultantplus://offline/ref=9D8161AA42813FF2C5CEF20345109A18045E915A4D486592BF0D91A3DD55F1698951AD87C989255BD5FBE09DC1019F654393C4422B6702763792395C742FD69E8AD84C4BBB23d1R3M" TargetMode="External"/><Relationship Id="rId146" Type="http://schemas.openxmlformats.org/officeDocument/2006/relationships/hyperlink" Target="consultantplus://offline/ref=9D8161AA42813FF2C5CEF20345109A18045E915A4D486592BF0D91A3DD55F1698951AD87C989255BD5FBE893C10091654393C4422B6702763792395C742FD69F8ED84C43BB2402B724F73A4028D403E6C2A4E60AF36CdFRFM" TargetMode="External"/><Relationship Id="rId167" Type="http://schemas.openxmlformats.org/officeDocument/2006/relationships/hyperlink" Target="consultantplus://offline/ref=9D8161AA42813FF2C5CEF20345109A18045E915A4D486592BF0D91A3DD55F1698951AD87C989255BD5FBE092C10199654393C4422B6702763792395C742FD6968FDA4C4BBB23d1R3M" TargetMode="External"/><Relationship Id="rId188"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311" Type="http://schemas.openxmlformats.org/officeDocument/2006/relationships/hyperlink" Target="consultantplus://offline/ref=9D8161AA42813FF2C5CEF20345109A18045E915A4D486592BF0D91A3DD55F1698951AD87C989255BD5FAE994C40091654393C4422B6702763792395C742BD09B88D71B46A9d2R4M" TargetMode="External"/><Relationship Id="rId71" Type="http://schemas.openxmlformats.org/officeDocument/2006/relationships/hyperlink" Target="consultantplus://offline/ref=9D8161AA42813FF2C5CEF20345109A18045E915A4D486592BF0D91A3DD55F1698951AD87C989255BD5FAED90C30191654393C4422B6702763792395C742FD69E8FDD4C43BB2402B724F73A4029D403E6C1ADE60AF36CdFRFM" TargetMode="External"/><Relationship Id="rId92" Type="http://schemas.openxmlformats.org/officeDocument/2006/relationships/hyperlink" Target="consultantplus://offline/ref=9D8161AA42813FF2C5CEF20345109A18045E915A4D486592BF0D91A3DD55F1698951AD87C989255BD5FAEB9DC7049D654393C4422B6702763792395C742FD69E87dDRBM" TargetMode="External"/><Relationship Id="rId213" Type="http://schemas.openxmlformats.org/officeDocument/2006/relationships/hyperlink" Target="consultantplus://offline/ref=9D8161AA42813FF2C5CEF20345109A18045E915A4D486592BF0D91A3DD55F1698951AD87C989255BD5FAED97CA029E654393C4422B6702763792395C742FD69E8DDB4C43BB2402B725F63A402DD403E6C1ADE60AF36CdFRFM" TargetMode="External"/><Relationship Id="rId234" Type="http://schemas.openxmlformats.org/officeDocument/2006/relationships/hyperlink" Target="consultantplus://offline/ref=9D8161AA42813FF2C5CEF20345109A18045E915A4D486592BF0D91A3DD55F1698951AD87C989255BD5FBE092C60399654393C4422B6702763792395C742FD49786DB4C4BBB23d1R3M" TargetMode="External"/><Relationship Id="rId2" Type="http://schemas.openxmlformats.org/officeDocument/2006/relationships/numbering" Target="numbering.xml"/><Relationship Id="rId29" Type="http://schemas.openxmlformats.org/officeDocument/2006/relationships/hyperlink" Target="consultantplus://offline/ref=9D8161AA42813FF2C5CEF20345109A18045E915A4D486592BF0D91A3DD55F1698951AD87C989255BD5FAE994C6039B654393C4422B6702763792395C742FD69E8FDD4C4BBB23d1R3M" TargetMode="External"/><Relationship Id="rId255" Type="http://schemas.openxmlformats.org/officeDocument/2006/relationships/hyperlink" Target="consultantplus://offline/ref=9D8161AA42813FF2C5CEF20345109A18045E915A4D486592BF0D91A3DD55F1698951AD87C989255BD5FBE190C6009D654393C4422B6702763792395C742FDDC2DF9Fd0R3M" TargetMode="External"/><Relationship Id="rId276" Type="http://schemas.openxmlformats.org/officeDocument/2006/relationships/hyperlink" Target="consultantplus://offline/ref=9D8161AA42813FF2C5CEF20345109A18045E915A4D486592BF0D91A3DD55F1698951AD87C989255BD5FAEF91C2059E654393C4422B6702763792395C702BD19F85881653BF6D55B938F7265E29CA03E6C8F1BC15dER6M" TargetMode="External"/><Relationship Id="rId297" Type="http://schemas.openxmlformats.org/officeDocument/2006/relationships/hyperlink" Target="consultantplus://offline/ref=9D8161AA42813FF2C5CEF20345109A18045E915A4D486592BF0D91A3DD55F1698951AD87C989255BD5FBE092C10199654393C4422B6702763792395C762CDF95D28D04d5R3M" TargetMode="External"/><Relationship Id="rId40" Type="http://schemas.openxmlformats.org/officeDocument/2006/relationships/hyperlink" Target="consultantplus://offline/ref=5CFC4ECBF5483A9CFFFF1BE73029033F64606086F7263E0DB6948AC64712E13298E77949F667B17F4893963B6ACBE951CB82E43F67F6CA79vAzCJ" TargetMode="External"/><Relationship Id="rId115" Type="http://schemas.openxmlformats.org/officeDocument/2006/relationships/hyperlink" Target="consultantplus://offline/ref=9D8161AA42813FF2C5CEF20345109A18045E915A4D486592BF0D91A3DD55F1698951AD87C989255BD5FBE190C6009D654393C4422B6702763792395C742FDDCADF98121AE86249BB26E826402AC30ABA92EEdAR9M" TargetMode="External"/><Relationship Id="rId136" Type="http://schemas.openxmlformats.org/officeDocument/2006/relationships/hyperlink" Target="consultantplus://offline/ref=9D8161AA42813FF2C5CEF20345109A18045E915A4D486592BF0D91A3DD55F1698951AD87C989255BD5FBE893C30491654393C4422B6702763792395C742FD69E89DB4C4BBB23d1R3M" TargetMode="External"/><Relationship Id="rId157" Type="http://schemas.openxmlformats.org/officeDocument/2006/relationships/hyperlink" Target="consultantplus://offline/ref=9D8161AA42813FF2C5CEF20345109A18045E915A4D486592BF0D91A3DD55F1698951AD87C989255BD5FBE190C6009D654393C4422B6702763792395C742FD69F88DF4C4BBB23d1R3M" TargetMode="External"/><Relationship Id="rId178"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301" Type="http://schemas.openxmlformats.org/officeDocument/2006/relationships/hyperlink" Target="consultantplus://offline/ref=9D8161AA42813FF2C5CEF20345109A18045E915A4D486592BF0D91A3DD55F1698951AD87C989255BD5FAE892C3049C654393C4422B6702763792395C742FD79887DC4C43BB2402B726F43A4022D403E6C2A4E60AF36CdFRFM" TargetMode="External"/><Relationship Id="rId322" Type="http://schemas.openxmlformats.org/officeDocument/2006/relationships/hyperlink" Target="consultantplus://offline/ref=9D8161AA42813FF2C5CEF20345109A18045E915A4D486592BF0D91A3DD55F1698951AD87C989255BD5FAE994C40091654393C4422B6702763792395C742BD69E88D71B46A9d2R4M" TargetMode="External"/><Relationship Id="rId61" Type="http://schemas.openxmlformats.org/officeDocument/2006/relationships/hyperlink" Target="consultantplus://offline/ref=9D8161AA42813FF2C5CEF20345109A18045E915A4D486592BF0D91A3DD55F1698951AD87C989255BD5F8E992CB0298654393C4422B6702763792395C742FD69E8FDC4C4BBB23d1R3M" TargetMode="External"/><Relationship Id="rId82" Type="http://schemas.openxmlformats.org/officeDocument/2006/relationships/hyperlink" Target="consultantplus://offline/ref=9D8161AA42813FF2C5CEF20345109A18045E915A4D486592BF0D91A3DD55F1698951AD87C989255BD5FAE996C40691654393C4422B6702763792395C742FD69D8CDB4C43BB2402B726F33A412BD403E6C2A5E60AF36CdFRFM" TargetMode="External"/><Relationship Id="rId199" Type="http://schemas.openxmlformats.org/officeDocument/2006/relationships/hyperlink" Target="consultantplus://offline/ref=9D8161AA42813FF2C5CEF20345109A18045E915A4D486592BF0D91A3DD55F1698951AD87C989255BD5FBE092C10199654393C4422B6702763792395C742FD79C8CD44C4BBB23d1R3M" TargetMode="External"/><Relationship Id="rId203" Type="http://schemas.openxmlformats.org/officeDocument/2006/relationships/hyperlink" Target="consultantplus://offline/ref=9D8161AA42813FF2C5CEF20345109A18045E915A4D486592BF0D91A3DD55F1698951AD87C989255BD5FBE092C10199654393C4422B6702763792395C742FD79D89D94C4BBB23d1R3M" TargetMode="External"/><Relationship Id="rId19" Type="http://schemas.openxmlformats.org/officeDocument/2006/relationships/hyperlink" Target="consultantplus://offline/ref=9D8161AA42813FF2C5CEF20345109A18045E915A4D486592BF0D91A3DD55F1698951AD87C989255BD5FBE893C30490654393C4422B6702763792395C742FD69E8FDD4C4BBB23d1R3M" TargetMode="External"/><Relationship Id="rId224" Type="http://schemas.openxmlformats.org/officeDocument/2006/relationships/hyperlink" Target="consultantplus://offline/ref=9D8161AA42813FF2C5CEF20345109A18045E915A4D486592BF0D91A3DD55F1698951AD87C989255BD5FBE092C10199654393C4422B6702763792395C742FD79A87D54C4BBB23d1R3M" TargetMode="External"/><Relationship Id="rId245" Type="http://schemas.openxmlformats.org/officeDocument/2006/relationships/hyperlink" Target="consultantplus://offline/ref=9D8161AA42813FF2C5CEF20345109A18045E915A4D486592BF0D91A3DD55F1698951AD87C989255BD5FBE190C6009D654393C4422B6702763792395C742FD79689D44C4BBB23d1R3M" TargetMode="External"/><Relationship Id="rId266" Type="http://schemas.openxmlformats.org/officeDocument/2006/relationships/hyperlink" Target="consultantplus://offline/ref=9D8161AA42813FF2C5CEF20345109A18045E915A4D486592BF0D91A3DD55F1698951AD87C989255BD5FBE190C6009D654393C4422B6702763792395C742FD49D88D94C4BBB23d1R3M" TargetMode="External"/><Relationship Id="rId287" Type="http://schemas.openxmlformats.org/officeDocument/2006/relationships/hyperlink" Target="consultantplus://offline/ref=9D8161AA42813FF2C5CEF20345109A18045E915A4D486592BF0D91A3DD55F1698951AD87C989255BD5FBE092C10199654393C4422B6702763792395C742FD7968CD84C43BB2402B727F63A412BD403E6C2A5E60AF36CdFRF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549112-FA10-4362-B906-0E2AFF78B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21</Pages>
  <Words>17481</Words>
  <Characters>99646</Characters>
  <Application>Microsoft Office Word</Application>
  <DocSecurity>0</DocSecurity>
  <Lines>830</Lines>
  <Paragraphs>233</Paragraphs>
  <ScaleCrop>false</ScaleCrop>
  <HeadingPairs>
    <vt:vector size="2" baseType="variant">
      <vt:variant>
        <vt:lpstr>Название</vt:lpstr>
      </vt:variant>
      <vt:variant>
        <vt:i4>1</vt:i4>
      </vt:variant>
    </vt:vector>
  </HeadingPairs>
  <TitlesOfParts>
    <vt:vector size="1" baseType="lpstr">
      <vt:lpstr>Распоряжение</vt:lpstr>
    </vt:vector>
  </TitlesOfParts>
  <Company/>
  <LinksUpToDate>false</LinksUpToDate>
  <CharactersWithSpaces>116894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Распоряжение</dc:title>
  <dc:creator>verbovska</dc:creator>
  <dc:description>Консультант Плюс - Конструктор Договоров</dc:description>
  <cp:lastModifiedBy>verbovska</cp:lastModifiedBy>
  <cp:revision>4</cp:revision>
  <cp:lastPrinted>2023-03-01T09:55:00Z</cp:lastPrinted>
  <dcterms:created xsi:type="dcterms:W3CDTF">2022-05-31T10:45:00Z</dcterms:created>
  <dcterms:modified xsi:type="dcterms:W3CDTF">2023-03-01T10:35:00Z</dcterms:modified>
</cp:coreProperties>
</file>